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FF0" w:rsidRDefault="003B6FF0" w:rsidP="003B6FF0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  <w:r w:rsidRPr="00C171B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Критерии оценки сварных соединений.</w:t>
      </w:r>
    </w:p>
    <w:p w:rsidR="003B6FF0" w:rsidRDefault="003B6FF0" w:rsidP="003B6FF0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6FF0" w:rsidRPr="00C171B6" w:rsidRDefault="003B6FF0" w:rsidP="003B6FF0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171B6">
        <w:rPr>
          <w:rFonts w:ascii="Times New Roman" w:hAnsi="Times New Roman" w:cs="Times New Roman"/>
          <w:b/>
          <w:sz w:val="24"/>
          <w:szCs w:val="24"/>
        </w:rPr>
        <w:t>РД</w:t>
      </w:r>
      <w:proofErr w:type="spellEnd"/>
      <w:r w:rsidRPr="00C171B6">
        <w:rPr>
          <w:rFonts w:ascii="Times New Roman" w:hAnsi="Times New Roman" w:cs="Times New Roman"/>
          <w:b/>
          <w:sz w:val="24"/>
          <w:szCs w:val="24"/>
        </w:rPr>
        <w:t>/111- ВИК (</w:t>
      </w:r>
      <w:r>
        <w:rPr>
          <w:rFonts w:ascii="Times New Roman" w:hAnsi="Times New Roman" w:cs="Times New Roman"/>
          <w:b/>
          <w:sz w:val="24"/>
          <w:szCs w:val="24"/>
        </w:rPr>
        <w:t>сварка стыковых соединений</w:t>
      </w:r>
      <w:r w:rsidRPr="00C171B6">
        <w:rPr>
          <w:rFonts w:ascii="Times New Roman" w:hAnsi="Times New Roman" w:cs="Times New Roman"/>
          <w:b/>
          <w:sz w:val="24"/>
          <w:szCs w:val="24"/>
        </w:rPr>
        <w:t xml:space="preserve"> пластин или труб)</w:t>
      </w:r>
    </w:p>
    <w:tbl>
      <w:tblPr>
        <w:tblStyle w:val="a3"/>
        <w:tblW w:w="0" w:type="auto"/>
        <w:tblLook w:val="04A0"/>
      </w:tblPr>
      <w:tblGrid>
        <w:gridCol w:w="1866"/>
        <w:gridCol w:w="2048"/>
        <w:gridCol w:w="2047"/>
        <w:gridCol w:w="2047"/>
        <w:gridCol w:w="3676"/>
        <w:gridCol w:w="3102"/>
      </w:tblGrid>
      <w:tr w:rsidR="003B6FF0" w:rsidTr="003B6FF0">
        <w:tc>
          <w:tcPr>
            <w:tcW w:w="1813" w:type="dxa"/>
            <w:vAlign w:val="center"/>
          </w:tcPr>
          <w:p w:rsidR="003B6FF0" w:rsidRPr="00900ECE" w:rsidRDefault="003B6FF0" w:rsidP="00E117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EC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дефекта</w:t>
            </w:r>
          </w:p>
        </w:tc>
        <w:tc>
          <w:tcPr>
            <w:tcW w:w="2056" w:type="dxa"/>
            <w:vAlign w:val="center"/>
          </w:tcPr>
          <w:p w:rsidR="003B6FF0" w:rsidRPr="00F36BF4" w:rsidRDefault="003B6FF0" w:rsidP="00E117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B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Критерии группы </w:t>
            </w:r>
            <w:proofErr w:type="spellStart"/>
            <w:r w:rsidRPr="00F36BF4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  <w:proofErr w:type="spellEnd"/>
          </w:p>
        </w:tc>
        <w:tc>
          <w:tcPr>
            <w:tcW w:w="2055" w:type="dxa"/>
            <w:vAlign w:val="center"/>
          </w:tcPr>
          <w:p w:rsidR="003B6FF0" w:rsidRPr="00F36BF4" w:rsidRDefault="003B6FF0" w:rsidP="00E117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B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Критерии группы </w:t>
            </w:r>
            <w:proofErr w:type="spellStart"/>
            <w:r w:rsidRPr="00F36BF4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proofErr w:type="spellEnd"/>
          </w:p>
        </w:tc>
        <w:tc>
          <w:tcPr>
            <w:tcW w:w="2055" w:type="dxa"/>
            <w:vAlign w:val="center"/>
          </w:tcPr>
          <w:p w:rsidR="003B6FF0" w:rsidRPr="00F36BF4" w:rsidRDefault="003B6FF0" w:rsidP="00E117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B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Критерии группы </w:t>
            </w:r>
            <w:proofErr w:type="spellStart"/>
            <w:r w:rsidRPr="00F36BF4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proofErr w:type="spellEnd"/>
          </w:p>
        </w:tc>
        <w:tc>
          <w:tcPr>
            <w:tcW w:w="3692" w:type="dxa"/>
            <w:vAlign w:val="center"/>
          </w:tcPr>
          <w:p w:rsidR="003B6FF0" w:rsidRPr="00900ECE" w:rsidRDefault="003B6FF0" w:rsidP="00E117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ECE">
              <w:rPr>
                <w:rFonts w:ascii="Times New Roman" w:hAnsi="Times New Roman" w:cs="Times New Roman"/>
                <w:b/>
                <w:sz w:val="20"/>
                <w:szCs w:val="20"/>
              </w:rPr>
              <w:t>Ограниченная годность для соревнования!</w:t>
            </w:r>
          </w:p>
        </w:tc>
        <w:tc>
          <w:tcPr>
            <w:tcW w:w="3115" w:type="dxa"/>
            <w:vAlign w:val="center"/>
          </w:tcPr>
          <w:p w:rsidR="003B6FF0" w:rsidRPr="00900ECE" w:rsidRDefault="003B6FF0" w:rsidP="00E117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E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</w:t>
            </w:r>
            <w:proofErr w:type="gramStart"/>
            <w:r w:rsidRPr="00900ECE">
              <w:rPr>
                <w:rFonts w:ascii="Times New Roman" w:hAnsi="Times New Roman" w:cs="Times New Roman"/>
                <w:b/>
                <w:sz w:val="20"/>
                <w:szCs w:val="20"/>
              </w:rPr>
              <w:t>пригоден</w:t>
            </w:r>
            <w:proofErr w:type="gramEnd"/>
            <w:r w:rsidRPr="00900E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для соревнования!</w:t>
            </w:r>
          </w:p>
        </w:tc>
      </w:tr>
      <w:tr w:rsidR="003B6FF0" w:rsidTr="003B6FF0">
        <w:trPr>
          <w:trHeight w:val="478"/>
        </w:trPr>
        <w:tc>
          <w:tcPr>
            <w:tcW w:w="1813" w:type="dxa"/>
            <w:vAlign w:val="center"/>
          </w:tcPr>
          <w:p w:rsidR="003B6FF0" w:rsidRPr="00900ECE" w:rsidRDefault="003B6FF0" w:rsidP="00E117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0E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Соответствующие баллы</w:t>
            </w:r>
          </w:p>
        </w:tc>
        <w:tc>
          <w:tcPr>
            <w:tcW w:w="2056" w:type="dxa"/>
            <w:vAlign w:val="center"/>
          </w:tcPr>
          <w:p w:rsidR="003B6FF0" w:rsidRPr="00900ECE" w:rsidRDefault="003B6FF0" w:rsidP="00E117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0E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55" w:type="dxa"/>
            <w:vAlign w:val="center"/>
          </w:tcPr>
          <w:p w:rsidR="003B6FF0" w:rsidRPr="00900ECE" w:rsidRDefault="003B6FF0" w:rsidP="00E117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0E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055" w:type="dxa"/>
            <w:vAlign w:val="center"/>
          </w:tcPr>
          <w:p w:rsidR="003B6FF0" w:rsidRPr="00900ECE" w:rsidRDefault="003B6FF0" w:rsidP="00E117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0E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692" w:type="dxa"/>
            <w:vAlign w:val="center"/>
          </w:tcPr>
          <w:p w:rsidR="003B6FF0" w:rsidRPr="00900ECE" w:rsidRDefault="003B6FF0" w:rsidP="00E117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0E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115" w:type="dxa"/>
            <w:vAlign w:val="center"/>
          </w:tcPr>
          <w:p w:rsidR="003B6FF0" w:rsidRPr="00900ECE" w:rsidRDefault="003B6FF0" w:rsidP="00E117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0E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3B6FF0" w:rsidTr="003B6FF0">
        <w:trPr>
          <w:trHeight w:val="972"/>
        </w:trPr>
        <w:tc>
          <w:tcPr>
            <w:tcW w:w="1813" w:type="dxa"/>
            <w:vAlign w:val="center"/>
          </w:tcPr>
          <w:p w:rsidR="003B6FF0" w:rsidRPr="00900ECE" w:rsidRDefault="003B6FF0" w:rsidP="00E117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  <w:vAlign w:val="center"/>
          </w:tcPr>
          <w:p w:rsidR="003B6FF0" w:rsidRPr="00F36BF4" w:rsidRDefault="003B6FF0" w:rsidP="00E117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vAlign w:val="center"/>
          </w:tcPr>
          <w:p w:rsidR="003B6FF0" w:rsidRPr="00F36BF4" w:rsidRDefault="003B6FF0" w:rsidP="00E117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vAlign w:val="center"/>
          </w:tcPr>
          <w:p w:rsidR="003B6FF0" w:rsidRPr="00F36BF4" w:rsidRDefault="003B6FF0" w:rsidP="00E117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2" w:type="dxa"/>
            <w:vAlign w:val="center"/>
          </w:tcPr>
          <w:p w:rsidR="003B6FF0" w:rsidRPr="00F36BF4" w:rsidRDefault="003B6FF0" w:rsidP="00E117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  <w:vAlign w:val="center"/>
          </w:tcPr>
          <w:p w:rsidR="003B6FF0" w:rsidRPr="00F36BF4" w:rsidRDefault="003B6FF0" w:rsidP="00E117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6BF4">
              <w:rPr>
                <w:rFonts w:ascii="Times New Roman" w:hAnsi="Times New Roman" w:cs="Times New Roman"/>
                <w:sz w:val="20"/>
                <w:szCs w:val="20"/>
              </w:rPr>
              <w:t>Непровар</w:t>
            </w:r>
            <w:proofErr w:type="spellEnd"/>
            <w:r w:rsidRPr="00F36BF4">
              <w:rPr>
                <w:rFonts w:ascii="Times New Roman" w:hAnsi="Times New Roman" w:cs="Times New Roman"/>
                <w:sz w:val="20"/>
                <w:szCs w:val="20"/>
              </w:rPr>
              <w:t>, шлаковые включения</w:t>
            </w:r>
          </w:p>
          <w:p w:rsidR="003B6FF0" w:rsidRPr="00F36BF4" w:rsidRDefault="003B6FF0" w:rsidP="00E117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BF4">
              <w:rPr>
                <w:rFonts w:ascii="Times New Roman" w:hAnsi="Times New Roman" w:cs="Times New Roman"/>
                <w:sz w:val="20"/>
                <w:szCs w:val="20"/>
              </w:rPr>
              <w:t>на поверхности, поверхностная раковина или трещина приведет к вычету 100 баллов</w:t>
            </w:r>
          </w:p>
        </w:tc>
      </w:tr>
      <w:tr w:rsidR="003B6FF0" w:rsidRPr="00C171B6" w:rsidTr="003B6FF0">
        <w:trPr>
          <w:trHeight w:val="315"/>
        </w:trPr>
        <w:tc>
          <w:tcPr>
            <w:tcW w:w="1813" w:type="dxa"/>
            <w:vAlign w:val="center"/>
            <w:hideMark/>
          </w:tcPr>
          <w:p w:rsidR="003B6FF0" w:rsidRPr="00C171B6" w:rsidRDefault="003B6FF0" w:rsidP="00E1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Усиление шва</w:t>
            </w:r>
          </w:p>
        </w:tc>
        <w:tc>
          <w:tcPr>
            <w:tcW w:w="2056" w:type="dxa"/>
            <w:noWrap/>
            <w:vAlign w:val="center"/>
            <w:hideMark/>
          </w:tcPr>
          <w:p w:rsidR="003B6FF0" w:rsidRPr="00F36BF4" w:rsidRDefault="003B6FF0" w:rsidP="00E1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0.0 ≤ </w:t>
            </w:r>
            <w:proofErr w:type="spellStart"/>
            <w:r w:rsidRPr="00F36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</w:t>
            </w:r>
            <w:proofErr w:type="spellEnd"/>
            <w:r w:rsidRPr="00F36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≤ 2.2 мм</w:t>
            </w:r>
          </w:p>
        </w:tc>
        <w:tc>
          <w:tcPr>
            <w:tcW w:w="2055" w:type="dxa"/>
            <w:noWrap/>
            <w:vAlign w:val="center"/>
            <w:hideMark/>
          </w:tcPr>
          <w:p w:rsidR="003B6FF0" w:rsidRPr="00F36BF4" w:rsidRDefault="003B6FF0" w:rsidP="00E1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2.3 ≤ </w:t>
            </w:r>
            <w:proofErr w:type="spellStart"/>
            <w:r w:rsidRPr="00F36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</w:t>
            </w:r>
            <w:proofErr w:type="spellEnd"/>
            <w:r w:rsidRPr="00F36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≤ 2.8 мм</w:t>
            </w:r>
          </w:p>
        </w:tc>
        <w:tc>
          <w:tcPr>
            <w:tcW w:w="2055" w:type="dxa"/>
            <w:noWrap/>
            <w:vAlign w:val="center"/>
            <w:hideMark/>
          </w:tcPr>
          <w:p w:rsidR="003B6FF0" w:rsidRPr="00F36BF4" w:rsidRDefault="003B6FF0" w:rsidP="00E1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2.9 ≤ </w:t>
            </w:r>
            <w:proofErr w:type="spellStart"/>
            <w:r w:rsidRPr="00F36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</w:t>
            </w:r>
            <w:proofErr w:type="spellEnd"/>
            <w:r w:rsidRPr="00F36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≤ 4.0 мм</w:t>
            </w:r>
          </w:p>
        </w:tc>
        <w:tc>
          <w:tcPr>
            <w:tcW w:w="3692" w:type="dxa"/>
            <w:noWrap/>
            <w:vAlign w:val="center"/>
            <w:hideMark/>
          </w:tcPr>
          <w:p w:rsidR="003B6FF0" w:rsidRPr="00F36BF4" w:rsidRDefault="003B6FF0" w:rsidP="00E1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4.1 ≤ </w:t>
            </w:r>
            <w:proofErr w:type="spellStart"/>
            <w:r w:rsidRPr="00F36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</w:t>
            </w:r>
            <w:proofErr w:type="spellEnd"/>
            <w:r w:rsidRPr="00F36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≤ 5.0 мм</w:t>
            </w:r>
          </w:p>
        </w:tc>
        <w:tc>
          <w:tcPr>
            <w:tcW w:w="3115" w:type="dxa"/>
            <w:noWrap/>
            <w:vAlign w:val="center"/>
            <w:hideMark/>
          </w:tcPr>
          <w:p w:rsidR="003B6FF0" w:rsidRPr="00F36BF4" w:rsidRDefault="003B6FF0" w:rsidP="00E1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6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</w:t>
            </w:r>
            <w:proofErr w:type="spellEnd"/>
            <w:r w:rsidRPr="00F36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36BF4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ru-RU"/>
              </w:rPr>
              <w:t>＞</w:t>
            </w:r>
            <w:r w:rsidRPr="00F36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5.0 мм</w:t>
            </w:r>
            <w:r w:rsidRPr="00F36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;</w:t>
            </w:r>
            <w:r w:rsidRPr="00F36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</w:t>
            </w:r>
            <w:proofErr w:type="spellEnd"/>
            <w:r w:rsidRPr="00F36BF4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ru-RU"/>
              </w:rPr>
              <w:t>＜</w:t>
            </w:r>
            <w:r w:rsidRPr="00F36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-0.1 мм</w:t>
            </w:r>
          </w:p>
        </w:tc>
      </w:tr>
      <w:tr w:rsidR="003B6FF0" w:rsidRPr="00C171B6" w:rsidTr="003B6FF0">
        <w:trPr>
          <w:trHeight w:val="630"/>
        </w:trPr>
        <w:tc>
          <w:tcPr>
            <w:tcW w:w="1813" w:type="dxa"/>
            <w:vAlign w:val="center"/>
            <w:hideMark/>
          </w:tcPr>
          <w:p w:rsidR="003B6FF0" w:rsidRPr="00C171B6" w:rsidRDefault="003B6FF0" w:rsidP="00E1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Перепад высот на усилении шва</w:t>
            </w:r>
          </w:p>
        </w:tc>
        <w:tc>
          <w:tcPr>
            <w:tcW w:w="2056" w:type="dxa"/>
            <w:noWrap/>
            <w:vAlign w:val="center"/>
            <w:hideMark/>
          </w:tcPr>
          <w:p w:rsidR="003B6FF0" w:rsidRPr="00F36BF4" w:rsidRDefault="003B6FF0" w:rsidP="00E1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6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</w:t>
            </w:r>
            <w:proofErr w:type="spellEnd"/>
            <w:r w:rsidRPr="00F36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≤ 1 мм</w:t>
            </w:r>
          </w:p>
        </w:tc>
        <w:tc>
          <w:tcPr>
            <w:tcW w:w="2055" w:type="dxa"/>
            <w:noWrap/>
            <w:vAlign w:val="center"/>
            <w:hideMark/>
          </w:tcPr>
          <w:p w:rsidR="003B6FF0" w:rsidRPr="00F36BF4" w:rsidRDefault="003B6FF0" w:rsidP="00E1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1.1≤ </w:t>
            </w:r>
            <w:proofErr w:type="spellStart"/>
            <w:r w:rsidRPr="00F36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</w:t>
            </w:r>
            <w:proofErr w:type="spellEnd"/>
            <w:r w:rsidRPr="00F36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≤ 2 мм</w:t>
            </w:r>
          </w:p>
        </w:tc>
        <w:tc>
          <w:tcPr>
            <w:tcW w:w="2055" w:type="dxa"/>
            <w:noWrap/>
            <w:vAlign w:val="center"/>
            <w:hideMark/>
          </w:tcPr>
          <w:p w:rsidR="003B6FF0" w:rsidRPr="00F36BF4" w:rsidRDefault="003B6FF0" w:rsidP="00E1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2.1 ≤ </w:t>
            </w:r>
            <w:proofErr w:type="spellStart"/>
            <w:r w:rsidRPr="00F36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</w:t>
            </w:r>
            <w:proofErr w:type="spellEnd"/>
            <w:r w:rsidRPr="00F36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≤3 мм</w:t>
            </w:r>
          </w:p>
        </w:tc>
        <w:tc>
          <w:tcPr>
            <w:tcW w:w="3692" w:type="dxa"/>
            <w:noWrap/>
            <w:vAlign w:val="center"/>
            <w:hideMark/>
          </w:tcPr>
          <w:p w:rsidR="003B6FF0" w:rsidRPr="00F36BF4" w:rsidRDefault="003B6FF0" w:rsidP="00E1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3.1 ≤ </w:t>
            </w:r>
            <w:proofErr w:type="spellStart"/>
            <w:r w:rsidRPr="00F36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</w:t>
            </w:r>
            <w:proofErr w:type="spellEnd"/>
            <w:r w:rsidRPr="00F36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≤4 мм</w:t>
            </w:r>
          </w:p>
        </w:tc>
        <w:tc>
          <w:tcPr>
            <w:tcW w:w="3115" w:type="dxa"/>
            <w:noWrap/>
            <w:vAlign w:val="center"/>
            <w:hideMark/>
          </w:tcPr>
          <w:p w:rsidR="003B6FF0" w:rsidRPr="00F36BF4" w:rsidRDefault="003B6FF0" w:rsidP="00E1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6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</w:t>
            </w:r>
            <w:proofErr w:type="spellEnd"/>
            <w:r w:rsidRPr="00F36BF4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ru-RU"/>
              </w:rPr>
              <w:t>＞</w:t>
            </w:r>
            <w:r w:rsidRPr="00F36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мм</w:t>
            </w:r>
          </w:p>
        </w:tc>
      </w:tr>
      <w:tr w:rsidR="003B6FF0" w:rsidRPr="00C171B6" w:rsidTr="003B6FF0">
        <w:trPr>
          <w:trHeight w:val="630"/>
        </w:trPr>
        <w:tc>
          <w:tcPr>
            <w:tcW w:w="1813" w:type="dxa"/>
            <w:vAlign w:val="center"/>
            <w:hideMark/>
          </w:tcPr>
          <w:p w:rsidR="003B6FF0" w:rsidRPr="00C171B6" w:rsidRDefault="003B6FF0" w:rsidP="00E1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Перепад ширины на усилении шва</w:t>
            </w:r>
          </w:p>
        </w:tc>
        <w:tc>
          <w:tcPr>
            <w:tcW w:w="2056" w:type="dxa"/>
            <w:noWrap/>
            <w:vAlign w:val="center"/>
            <w:hideMark/>
          </w:tcPr>
          <w:p w:rsidR="003B6FF0" w:rsidRPr="00F36BF4" w:rsidRDefault="003B6FF0" w:rsidP="00E1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6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</w:t>
            </w:r>
            <w:proofErr w:type="spellEnd"/>
            <w:r w:rsidRPr="00F36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≤ 1 мм</w:t>
            </w:r>
          </w:p>
        </w:tc>
        <w:tc>
          <w:tcPr>
            <w:tcW w:w="2055" w:type="dxa"/>
            <w:noWrap/>
            <w:vAlign w:val="center"/>
            <w:hideMark/>
          </w:tcPr>
          <w:p w:rsidR="003B6FF0" w:rsidRPr="00F36BF4" w:rsidRDefault="003B6FF0" w:rsidP="00E1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1.1≤ </w:t>
            </w:r>
            <w:proofErr w:type="spellStart"/>
            <w:r w:rsidRPr="00F36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</w:t>
            </w:r>
            <w:proofErr w:type="spellEnd"/>
            <w:r w:rsidRPr="00F36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≤ 2 мм</w:t>
            </w:r>
          </w:p>
        </w:tc>
        <w:tc>
          <w:tcPr>
            <w:tcW w:w="2055" w:type="dxa"/>
            <w:noWrap/>
            <w:vAlign w:val="center"/>
            <w:hideMark/>
          </w:tcPr>
          <w:p w:rsidR="003B6FF0" w:rsidRPr="00F36BF4" w:rsidRDefault="003B6FF0" w:rsidP="00E1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2.1 ≤ </w:t>
            </w:r>
            <w:proofErr w:type="spellStart"/>
            <w:r w:rsidRPr="00F36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</w:t>
            </w:r>
            <w:proofErr w:type="spellEnd"/>
            <w:r w:rsidRPr="00F36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≤3 мм</w:t>
            </w:r>
          </w:p>
        </w:tc>
        <w:tc>
          <w:tcPr>
            <w:tcW w:w="3692" w:type="dxa"/>
            <w:noWrap/>
            <w:vAlign w:val="center"/>
            <w:hideMark/>
          </w:tcPr>
          <w:p w:rsidR="003B6FF0" w:rsidRPr="00F36BF4" w:rsidRDefault="003B6FF0" w:rsidP="00E1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3.1 ≤ </w:t>
            </w:r>
            <w:proofErr w:type="spellStart"/>
            <w:r w:rsidRPr="00F36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</w:t>
            </w:r>
            <w:proofErr w:type="spellEnd"/>
            <w:r w:rsidRPr="00F36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≤4 мм</w:t>
            </w:r>
          </w:p>
        </w:tc>
        <w:tc>
          <w:tcPr>
            <w:tcW w:w="3115" w:type="dxa"/>
            <w:noWrap/>
            <w:vAlign w:val="center"/>
            <w:hideMark/>
          </w:tcPr>
          <w:p w:rsidR="003B6FF0" w:rsidRPr="00F36BF4" w:rsidRDefault="003B6FF0" w:rsidP="00E1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6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</w:t>
            </w:r>
            <w:proofErr w:type="spellEnd"/>
            <w:r w:rsidRPr="00F36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＞4 мм</w:t>
            </w:r>
          </w:p>
        </w:tc>
      </w:tr>
      <w:tr w:rsidR="003B6FF0" w:rsidRPr="00C171B6" w:rsidTr="003B6FF0">
        <w:trPr>
          <w:trHeight w:val="945"/>
        </w:trPr>
        <w:tc>
          <w:tcPr>
            <w:tcW w:w="1813" w:type="dxa"/>
            <w:vAlign w:val="center"/>
            <w:hideMark/>
          </w:tcPr>
          <w:p w:rsidR="003B6FF0" w:rsidRPr="00C171B6" w:rsidRDefault="003B6FF0" w:rsidP="00E1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Подрезы</w:t>
            </w:r>
          </w:p>
        </w:tc>
        <w:tc>
          <w:tcPr>
            <w:tcW w:w="2056" w:type="dxa"/>
            <w:vAlign w:val="center"/>
            <w:hideMark/>
          </w:tcPr>
          <w:p w:rsidR="003B6FF0" w:rsidRPr="00F36BF4" w:rsidRDefault="003B6FF0" w:rsidP="00E1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Отсутствуют</w:t>
            </w:r>
          </w:p>
        </w:tc>
        <w:tc>
          <w:tcPr>
            <w:tcW w:w="2055" w:type="dxa"/>
            <w:vAlign w:val="center"/>
            <w:hideMark/>
          </w:tcPr>
          <w:p w:rsidR="003B6FF0" w:rsidRPr="00F36BF4" w:rsidRDefault="003B6FF0" w:rsidP="00E1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Глубина подрезов ≤ 0.5 мм и длина подрезов ≤ 25 мм</w:t>
            </w:r>
          </w:p>
        </w:tc>
        <w:tc>
          <w:tcPr>
            <w:tcW w:w="2055" w:type="dxa"/>
            <w:vAlign w:val="center"/>
            <w:hideMark/>
          </w:tcPr>
          <w:p w:rsidR="003B6FF0" w:rsidRPr="00F36BF4" w:rsidRDefault="003B6FF0" w:rsidP="00E1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Глубина подрезов     ≤ 0.5 мм и длина подрезов ≤ 50 мм</w:t>
            </w:r>
          </w:p>
        </w:tc>
        <w:tc>
          <w:tcPr>
            <w:tcW w:w="3692" w:type="dxa"/>
            <w:vAlign w:val="center"/>
            <w:hideMark/>
          </w:tcPr>
          <w:p w:rsidR="003B6FF0" w:rsidRPr="00F36BF4" w:rsidRDefault="003B6FF0" w:rsidP="00E1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Глубина подрезов  ≤ 0.5 мм и длина подрезов   ≤ 75 мм</w:t>
            </w:r>
          </w:p>
        </w:tc>
        <w:tc>
          <w:tcPr>
            <w:tcW w:w="3115" w:type="dxa"/>
            <w:vAlign w:val="center"/>
            <w:hideMark/>
          </w:tcPr>
          <w:p w:rsidR="003B6FF0" w:rsidRPr="00F36BF4" w:rsidRDefault="003B6FF0" w:rsidP="00E1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Глубина подрезов &gt; 0.5 мм и длина подрезов &gt; 75 мм</w:t>
            </w:r>
          </w:p>
        </w:tc>
      </w:tr>
      <w:tr w:rsidR="003B6FF0" w:rsidRPr="00C171B6" w:rsidTr="003B6FF0">
        <w:trPr>
          <w:trHeight w:val="315"/>
        </w:trPr>
        <w:tc>
          <w:tcPr>
            <w:tcW w:w="1813" w:type="dxa"/>
            <w:vAlign w:val="center"/>
            <w:hideMark/>
          </w:tcPr>
          <w:p w:rsidR="003B6FF0" w:rsidRPr="00C171B6" w:rsidRDefault="003B6FF0" w:rsidP="00E1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Смещение кромок стыковых соединений</w:t>
            </w:r>
          </w:p>
        </w:tc>
        <w:tc>
          <w:tcPr>
            <w:tcW w:w="2056" w:type="dxa"/>
            <w:vAlign w:val="center"/>
            <w:hideMark/>
          </w:tcPr>
          <w:p w:rsidR="003B6FF0" w:rsidRPr="00F36BF4" w:rsidRDefault="003B6FF0" w:rsidP="00E1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≤0.5 мм</w:t>
            </w:r>
          </w:p>
        </w:tc>
        <w:tc>
          <w:tcPr>
            <w:tcW w:w="2055" w:type="dxa"/>
            <w:vAlign w:val="center"/>
            <w:hideMark/>
          </w:tcPr>
          <w:p w:rsidR="003B6FF0" w:rsidRPr="00F36BF4" w:rsidRDefault="003B6FF0" w:rsidP="00E1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≤1 мм</w:t>
            </w:r>
          </w:p>
        </w:tc>
        <w:tc>
          <w:tcPr>
            <w:tcW w:w="2055" w:type="dxa"/>
            <w:vAlign w:val="center"/>
            <w:hideMark/>
          </w:tcPr>
          <w:p w:rsidR="003B6FF0" w:rsidRPr="00F36BF4" w:rsidRDefault="003B6FF0" w:rsidP="00E1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≤1.5 мм</w:t>
            </w:r>
          </w:p>
        </w:tc>
        <w:tc>
          <w:tcPr>
            <w:tcW w:w="3692" w:type="dxa"/>
            <w:vAlign w:val="center"/>
            <w:hideMark/>
          </w:tcPr>
          <w:p w:rsidR="003B6FF0" w:rsidRPr="00F36BF4" w:rsidRDefault="003B6FF0" w:rsidP="00E1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≤2 мм</w:t>
            </w:r>
          </w:p>
        </w:tc>
        <w:tc>
          <w:tcPr>
            <w:tcW w:w="3115" w:type="dxa"/>
            <w:vAlign w:val="center"/>
            <w:hideMark/>
          </w:tcPr>
          <w:p w:rsidR="003B6FF0" w:rsidRPr="00F36BF4" w:rsidRDefault="003B6FF0" w:rsidP="00E1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＞2 мм</w:t>
            </w:r>
          </w:p>
        </w:tc>
      </w:tr>
      <w:tr w:rsidR="003B6FF0" w:rsidRPr="00C171B6" w:rsidTr="003B6FF0">
        <w:trPr>
          <w:trHeight w:val="315"/>
        </w:trPr>
        <w:tc>
          <w:tcPr>
            <w:tcW w:w="1813" w:type="dxa"/>
            <w:vAlign w:val="center"/>
            <w:hideMark/>
          </w:tcPr>
          <w:p w:rsidR="003B6FF0" w:rsidRPr="00F36BF4" w:rsidRDefault="003B6FF0" w:rsidP="00E1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Вогнутость корня</w:t>
            </w:r>
          </w:p>
        </w:tc>
        <w:tc>
          <w:tcPr>
            <w:tcW w:w="6166" w:type="dxa"/>
            <w:gridSpan w:val="3"/>
            <w:vAlign w:val="center"/>
            <w:hideMark/>
          </w:tcPr>
          <w:p w:rsidR="003B6FF0" w:rsidRPr="00F36BF4" w:rsidRDefault="003B6FF0" w:rsidP="00E1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3692" w:type="dxa"/>
            <w:vAlign w:val="center"/>
            <w:hideMark/>
          </w:tcPr>
          <w:p w:rsidR="003B6FF0" w:rsidRPr="00F36BF4" w:rsidRDefault="003B6FF0" w:rsidP="00E1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6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0.1≤h≤0.5</w:t>
            </w:r>
            <w:proofErr w:type="spellEnd"/>
            <w:r w:rsidRPr="00F36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мм</w:t>
            </w:r>
          </w:p>
        </w:tc>
        <w:tc>
          <w:tcPr>
            <w:tcW w:w="3115" w:type="dxa"/>
            <w:vAlign w:val="center"/>
            <w:hideMark/>
          </w:tcPr>
          <w:p w:rsidR="003B6FF0" w:rsidRPr="00F36BF4" w:rsidRDefault="003B6FF0" w:rsidP="00E1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＞0.5 мм</w:t>
            </w:r>
          </w:p>
        </w:tc>
      </w:tr>
      <w:tr w:rsidR="003B6FF0" w:rsidRPr="00C171B6" w:rsidTr="003B6FF0">
        <w:trPr>
          <w:trHeight w:val="315"/>
        </w:trPr>
        <w:tc>
          <w:tcPr>
            <w:tcW w:w="1813" w:type="dxa"/>
            <w:vAlign w:val="center"/>
            <w:hideMark/>
          </w:tcPr>
          <w:p w:rsidR="003B6FF0" w:rsidRPr="00F36BF4" w:rsidRDefault="003B6FF0" w:rsidP="00E1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Угловое искажение (отклонение от плоскостности пластин)</w:t>
            </w:r>
          </w:p>
        </w:tc>
        <w:tc>
          <w:tcPr>
            <w:tcW w:w="2056" w:type="dxa"/>
            <w:vAlign w:val="center"/>
            <w:hideMark/>
          </w:tcPr>
          <w:p w:rsidR="003B6FF0" w:rsidRPr="00F36BF4" w:rsidRDefault="003B6FF0" w:rsidP="00E1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0-2 мм</w:t>
            </w:r>
          </w:p>
        </w:tc>
        <w:tc>
          <w:tcPr>
            <w:tcW w:w="2055" w:type="dxa"/>
            <w:vAlign w:val="center"/>
            <w:hideMark/>
          </w:tcPr>
          <w:p w:rsidR="003B6FF0" w:rsidRPr="00F36BF4" w:rsidRDefault="003B6FF0" w:rsidP="00E1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2.1-3 мм</w:t>
            </w:r>
          </w:p>
        </w:tc>
        <w:tc>
          <w:tcPr>
            <w:tcW w:w="2055" w:type="dxa"/>
            <w:vAlign w:val="center"/>
            <w:hideMark/>
          </w:tcPr>
          <w:p w:rsidR="003B6FF0" w:rsidRPr="00F36BF4" w:rsidRDefault="003B6FF0" w:rsidP="00E1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3.1-4 мм</w:t>
            </w:r>
          </w:p>
        </w:tc>
        <w:tc>
          <w:tcPr>
            <w:tcW w:w="3692" w:type="dxa"/>
            <w:vAlign w:val="center"/>
            <w:hideMark/>
          </w:tcPr>
          <w:p w:rsidR="003B6FF0" w:rsidRPr="00F36BF4" w:rsidRDefault="003B6FF0" w:rsidP="00E1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4.1-5 мм</w:t>
            </w:r>
          </w:p>
        </w:tc>
        <w:tc>
          <w:tcPr>
            <w:tcW w:w="3115" w:type="dxa"/>
            <w:vAlign w:val="center"/>
            <w:hideMark/>
          </w:tcPr>
          <w:p w:rsidR="003B6FF0" w:rsidRPr="00F36BF4" w:rsidRDefault="003B6FF0" w:rsidP="00E1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＞5 мм</w:t>
            </w:r>
          </w:p>
        </w:tc>
      </w:tr>
      <w:tr w:rsidR="003B6FF0" w:rsidRPr="00C171B6" w:rsidTr="003B6FF0">
        <w:trPr>
          <w:trHeight w:val="315"/>
        </w:trPr>
        <w:tc>
          <w:tcPr>
            <w:tcW w:w="1813" w:type="dxa"/>
            <w:vAlign w:val="center"/>
            <w:hideMark/>
          </w:tcPr>
          <w:p w:rsidR="003B6FF0" w:rsidRPr="00C171B6" w:rsidRDefault="003B6FF0" w:rsidP="00E1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Высота обратного валика</w:t>
            </w:r>
          </w:p>
        </w:tc>
        <w:tc>
          <w:tcPr>
            <w:tcW w:w="2056" w:type="dxa"/>
            <w:vAlign w:val="center"/>
            <w:hideMark/>
          </w:tcPr>
          <w:p w:rsidR="003B6FF0" w:rsidRPr="00F36BF4" w:rsidRDefault="003B6FF0" w:rsidP="00E1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0.0 ≤ </w:t>
            </w:r>
            <w:proofErr w:type="spellStart"/>
            <w:r w:rsidRPr="00F36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</w:t>
            </w:r>
            <w:proofErr w:type="spellEnd"/>
            <w:r w:rsidRPr="00F36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≤ 2.2 мм</w:t>
            </w:r>
          </w:p>
        </w:tc>
        <w:tc>
          <w:tcPr>
            <w:tcW w:w="2055" w:type="dxa"/>
            <w:vAlign w:val="center"/>
            <w:hideMark/>
          </w:tcPr>
          <w:p w:rsidR="003B6FF0" w:rsidRPr="00F36BF4" w:rsidRDefault="003B6FF0" w:rsidP="00E1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2.3 ≤ </w:t>
            </w:r>
            <w:proofErr w:type="spellStart"/>
            <w:r w:rsidRPr="00F36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</w:t>
            </w:r>
            <w:proofErr w:type="spellEnd"/>
            <w:r w:rsidRPr="00F36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≤ 2.8 мм</w:t>
            </w:r>
          </w:p>
        </w:tc>
        <w:tc>
          <w:tcPr>
            <w:tcW w:w="2055" w:type="dxa"/>
            <w:vAlign w:val="center"/>
            <w:hideMark/>
          </w:tcPr>
          <w:p w:rsidR="003B6FF0" w:rsidRPr="00F36BF4" w:rsidRDefault="003B6FF0" w:rsidP="00E1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2.9 ≤ </w:t>
            </w:r>
            <w:proofErr w:type="spellStart"/>
            <w:r w:rsidRPr="00F36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</w:t>
            </w:r>
            <w:proofErr w:type="spellEnd"/>
            <w:r w:rsidRPr="00F36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≤ 4.0 мм</w:t>
            </w:r>
          </w:p>
        </w:tc>
        <w:tc>
          <w:tcPr>
            <w:tcW w:w="3692" w:type="dxa"/>
            <w:vAlign w:val="center"/>
            <w:hideMark/>
          </w:tcPr>
          <w:p w:rsidR="003B6FF0" w:rsidRPr="00F36BF4" w:rsidRDefault="003B6FF0" w:rsidP="00E1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4.1 ≤ </w:t>
            </w:r>
            <w:proofErr w:type="spellStart"/>
            <w:r w:rsidRPr="00F36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</w:t>
            </w:r>
            <w:proofErr w:type="spellEnd"/>
            <w:r w:rsidRPr="00F36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≤ 5.0 мм</w:t>
            </w:r>
          </w:p>
        </w:tc>
        <w:tc>
          <w:tcPr>
            <w:tcW w:w="3115" w:type="dxa"/>
            <w:vAlign w:val="center"/>
            <w:hideMark/>
          </w:tcPr>
          <w:p w:rsidR="003B6FF0" w:rsidRPr="00F36BF4" w:rsidRDefault="003B6FF0" w:rsidP="00E1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6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</w:t>
            </w:r>
            <w:proofErr w:type="spellEnd"/>
            <w:r w:rsidRPr="00F36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≥ 5.0 мм; </w:t>
            </w:r>
            <w:proofErr w:type="spellStart"/>
            <w:r w:rsidRPr="00F36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</w:t>
            </w:r>
            <w:proofErr w:type="spellEnd"/>
            <w:r w:rsidRPr="00F36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＜-0.1 мм</w:t>
            </w:r>
          </w:p>
        </w:tc>
      </w:tr>
      <w:tr w:rsidR="003B6FF0" w:rsidRPr="00C171B6" w:rsidTr="003B6FF0">
        <w:trPr>
          <w:trHeight w:val="630"/>
        </w:trPr>
        <w:tc>
          <w:tcPr>
            <w:tcW w:w="1813" w:type="dxa"/>
            <w:vAlign w:val="center"/>
            <w:hideMark/>
          </w:tcPr>
          <w:p w:rsidR="003B6FF0" w:rsidRPr="00C171B6" w:rsidRDefault="003B6FF0" w:rsidP="00E1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Механические повреждения</w:t>
            </w:r>
          </w:p>
        </w:tc>
        <w:tc>
          <w:tcPr>
            <w:tcW w:w="2056" w:type="dxa"/>
            <w:vAlign w:val="center"/>
            <w:hideMark/>
          </w:tcPr>
          <w:p w:rsidR="003B6FF0" w:rsidRPr="00C171B6" w:rsidRDefault="003B6FF0" w:rsidP="00E1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055" w:type="dxa"/>
            <w:vAlign w:val="center"/>
            <w:hideMark/>
          </w:tcPr>
          <w:p w:rsidR="003B6FF0" w:rsidRPr="00C171B6" w:rsidRDefault="003B6FF0" w:rsidP="00E1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</w:t>
            </w:r>
          </w:p>
        </w:tc>
        <w:tc>
          <w:tcPr>
            <w:tcW w:w="2055" w:type="dxa"/>
            <w:vAlign w:val="center"/>
            <w:hideMark/>
          </w:tcPr>
          <w:p w:rsidR="003B6FF0" w:rsidRPr="00C171B6" w:rsidRDefault="003B6FF0" w:rsidP="00E1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Два</w:t>
            </w:r>
          </w:p>
        </w:tc>
        <w:tc>
          <w:tcPr>
            <w:tcW w:w="3692" w:type="dxa"/>
            <w:vAlign w:val="center"/>
            <w:hideMark/>
          </w:tcPr>
          <w:p w:rsidR="003B6FF0" w:rsidRPr="00C171B6" w:rsidRDefault="003B6FF0" w:rsidP="00E1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</w:t>
            </w:r>
          </w:p>
        </w:tc>
        <w:tc>
          <w:tcPr>
            <w:tcW w:w="3115" w:type="dxa"/>
            <w:vAlign w:val="center"/>
            <w:hideMark/>
          </w:tcPr>
          <w:p w:rsidR="003B6FF0" w:rsidRPr="00C171B6" w:rsidRDefault="003B6FF0" w:rsidP="00E1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 чем три</w:t>
            </w:r>
          </w:p>
        </w:tc>
      </w:tr>
      <w:tr w:rsidR="003B6FF0" w:rsidRPr="00C171B6" w:rsidTr="003B6FF0">
        <w:trPr>
          <w:trHeight w:val="1858"/>
        </w:trPr>
        <w:tc>
          <w:tcPr>
            <w:tcW w:w="1813" w:type="dxa"/>
            <w:vAlign w:val="center"/>
            <w:hideMark/>
          </w:tcPr>
          <w:p w:rsidR="003B6FF0" w:rsidRPr="00C171B6" w:rsidRDefault="003B6FF0" w:rsidP="00E1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Внешний вид шва / </w:t>
            </w:r>
            <w:proofErr w:type="spellStart"/>
            <w:r w:rsidRPr="00C1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Сплошность</w:t>
            </w:r>
            <w:proofErr w:type="spellEnd"/>
            <w:r w:rsidRPr="00C1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(облицовочный проход)</w:t>
            </w:r>
          </w:p>
        </w:tc>
        <w:tc>
          <w:tcPr>
            <w:tcW w:w="2056" w:type="dxa"/>
            <w:vAlign w:val="center"/>
            <w:hideMark/>
          </w:tcPr>
          <w:p w:rsidR="003B6FF0" w:rsidRPr="00C171B6" w:rsidRDefault="003B6FF0" w:rsidP="00E1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Отличная форма и</w:t>
            </w:r>
            <w:r w:rsidRPr="00C1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красивый внешний вид,</w:t>
            </w:r>
            <w:r w:rsidRPr="00C1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сплошной</w:t>
            </w:r>
            <w:r w:rsidRPr="00C1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сварной шов, соответствие</w:t>
            </w:r>
            <w:r w:rsidRPr="00C1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высоты и ширины.</w:t>
            </w:r>
          </w:p>
        </w:tc>
        <w:tc>
          <w:tcPr>
            <w:tcW w:w="2055" w:type="dxa"/>
            <w:vAlign w:val="center"/>
            <w:hideMark/>
          </w:tcPr>
          <w:p w:rsidR="003B6FF0" w:rsidRPr="00C171B6" w:rsidRDefault="003B6FF0" w:rsidP="00E1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Хорошая форма, сплошной и гладкий шов</w:t>
            </w:r>
          </w:p>
        </w:tc>
        <w:tc>
          <w:tcPr>
            <w:tcW w:w="2055" w:type="dxa"/>
            <w:vAlign w:val="center"/>
            <w:hideMark/>
          </w:tcPr>
          <w:p w:rsidR="003B6FF0" w:rsidRPr="00C171B6" w:rsidRDefault="003B6FF0" w:rsidP="00E1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Измененная форма и гладкий шов</w:t>
            </w:r>
          </w:p>
        </w:tc>
        <w:tc>
          <w:tcPr>
            <w:tcW w:w="3692" w:type="dxa"/>
            <w:vAlign w:val="center"/>
            <w:hideMark/>
          </w:tcPr>
          <w:p w:rsidR="003B6FF0" w:rsidRPr="00C171B6" w:rsidRDefault="003B6FF0" w:rsidP="00E1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Изогнутый шов и очевидная</w:t>
            </w:r>
            <w:r w:rsidRPr="00C1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разница по высоте и ширине</w:t>
            </w:r>
          </w:p>
        </w:tc>
        <w:tc>
          <w:tcPr>
            <w:tcW w:w="3115" w:type="dxa"/>
            <w:vAlign w:val="center"/>
            <w:hideMark/>
          </w:tcPr>
          <w:p w:rsidR="003B6FF0" w:rsidRPr="00C171B6" w:rsidRDefault="003B6FF0" w:rsidP="00E1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Совершенно очевидно изогнутый шов и большая</w:t>
            </w:r>
            <w:r w:rsidRPr="00C1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разница по высоте и ширине</w:t>
            </w:r>
          </w:p>
        </w:tc>
      </w:tr>
      <w:tr w:rsidR="003B6FF0" w:rsidTr="003B6FF0">
        <w:tc>
          <w:tcPr>
            <w:tcW w:w="14786" w:type="dxa"/>
            <w:gridSpan w:val="6"/>
          </w:tcPr>
          <w:p w:rsidR="003B6FF0" w:rsidRPr="00C171B6" w:rsidRDefault="003B6FF0" w:rsidP="00E117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1B6">
              <w:rPr>
                <w:rFonts w:ascii="Times New Roman" w:hAnsi="Times New Roman" w:cs="Times New Roman"/>
                <w:sz w:val="20"/>
                <w:szCs w:val="20"/>
              </w:rPr>
              <w:t xml:space="preserve">Общее количество баллов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3B6FF0" w:rsidRDefault="003B6FF0" w:rsidP="003B6FF0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6FF0" w:rsidRDefault="003B6FF0" w:rsidP="003B6FF0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6FF0" w:rsidRPr="00C171B6" w:rsidRDefault="003B6FF0" w:rsidP="003B6FF0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171B6">
        <w:rPr>
          <w:rFonts w:ascii="Times New Roman" w:hAnsi="Times New Roman" w:cs="Times New Roman"/>
          <w:b/>
          <w:sz w:val="24"/>
          <w:szCs w:val="24"/>
        </w:rPr>
        <w:t>РД</w:t>
      </w:r>
      <w:proofErr w:type="spellEnd"/>
      <w:r w:rsidRPr="00C171B6">
        <w:rPr>
          <w:rFonts w:ascii="Times New Roman" w:hAnsi="Times New Roman" w:cs="Times New Roman"/>
          <w:b/>
          <w:sz w:val="24"/>
          <w:szCs w:val="24"/>
        </w:rPr>
        <w:t xml:space="preserve">/111 - ВИК (сварка </w:t>
      </w:r>
      <w:r w:rsidRPr="001E04E2">
        <w:rPr>
          <w:rFonts w:ascii="Times New Roman" w:hAnsi="Times New Roman" w:cs="Times New Roman"/>
          <w:b/>
          <w:sz w:val="24"/>
          <w:szCs w:val="24"/>
        </w:rPr>
        <w:t>угловых соединений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71B6">
        <w:rPr>
          <w:rFonts w:ascii="Times New Roman" w:hAnsi="Times New Roman" w:cs="Times New Roman"/>
          <w:b/>
          <w:sz w:val="24"/>
          <w:szCs w:val="24"/>
        </w:rPr>
        <w:t>пластин)</w:t>
      </w:r>
    </w:p>
    <w:p w:rsidR="003B6FF0" w:rsidRDefault="003B6FF0" w:rsidP="003B6FF0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225"/>
        <w:gridCol w:w="1992"/>
        <w:gridCol w:w="1991"/>
        <w:gridCol w:w="1991"/>
        <w:gridCol w:w="3572"/>
        <w:gridCol w:w="3015"/>
      </w:tblGrid>
      <w:tr w:rsidR="003B6FF0" w:rsidTr="00E117B9">
        <w:tc>
          <w:tcPr>
            <w:tcW w:w="2376" w:type="dxa"/>
            <w:vAlign w:val="center"/>
          </w:tcPr>
          <w:p w:rsidR="003B6FF0" w:rsidRPr="00900ECE" w:rsidRDefault="003B6FF0" w:rsidP="00E117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EC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дефекта</w:t>
            </w:r>
          </w:p>
        </w:tc>
        <w:tc>
          <w:tcPr>
            <w:tcW w:w="2127" w:type="dxa"/>
            <w:vAlign w:val="center"/>
          </w:tcPr>
          <w:p w:rsidR="003B6FF0" w:rsidRPr="001E04E2" w:rsidRDefault="003B6FF0" w:rsidP="00E117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4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Критерии группы </w:t>
            </w:r>
            <w:proofErr w:type="spellStart"/>
            <w:r w:rsidRPr="001E04E2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  <w:proofErr w:type="spellEnd"/>
          </w:p>
        </w:tc>
        <w:tc>
          <w:tcPr>
            <w:tcW w:w="2126" w:type="dxa"/>
            <w:vAlign w:val="center"/>
          </w:tcPr>
          <w:p w:rsidR="003B6FF0" w:rsidRPr="001E04E2" w:rsidRDefault="003B6FF0" w:rsidP="00E117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4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Критерии группы </w:t>
            </w:r>
            <w:proofErr w:type="spellStart"/>
            <w:r w:rsidRPr="001E04E2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proofErr w:type="spellEnd"/>
          </w:p>
        </w:tc>
        <w:tc>
          <w:tcPr>
            <w:tcW w:w="2126" w:type="dxa"/>
            <w:vAlign w:val="center"/>
          </w:tcPr>
          <w:p w:rsidR="003B6FF0" w:rsidRPr="001E04E2" w:rsidRDefault="003B6FF0" w:rsidP="00E117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4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Критерии группы </w:t>
            </w:r>
            <w:proofErr w:type="spellStart"/>
            <w:r w:rsidRPr="001E04E2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proofErr w:type="spellEnd"/>
          </w:p>
        </w:tc>
        <w:tc>
          <w:tcPr>
            <w:tcW w:w="3827" w:type="dxa"/>
            <w:vAlign w:val="center"/>
          </w:tcPr>
          <w:p w:rsidR="003B6FF0" w:rsidRPr="00900ECE" w:rsidRDefault="003B6FF0" w:rsidP="00E117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ECE">
              <w:rPr>
                <w:rFonts w:ascii="Times New Roman" w:hAnsi="Times New Roman" w:cs="Times New Roman"/>
                <w:b/>
                <w:sz w:val="20"/>
                <w:szCs w:val="20"/>
              </w:rPr>
              <w:t>Ограниченная годность для соревнования!</w:t>
            </w:r>
          </w:p>
        </w:tc>
        <w:tc>
          <w:tcPr>
            <w:tcW w:w="3227" w:type="dxa"/>
            <w:vAlign w:val="center"/>
          </w:tcPr>
          <w:p w:rsidR="003B6FF0" w:rsidRPr="00900ECE" w:rsidRDefault="003B6FF0" w:rsidP="00E117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E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</w:t>
            </w:r>
            <w:proofErr w:type="gramStart"/>
            <w:r w:rsidRPr="00900ECE">
              <w:rPr>
                <w:rFonts w:ascii="Times New Roman" w:hAnsi="Times New Roman" w:cs="Times New Roman"/>
                <w:b/>
                <w:sz w:val="20"/>
                <w:szCs w:val="20"/>
              </w:rPr>
              <w:t>пригоден</w:t>
            </w:r>
            <w:proofErr w:type="gramEnd"/>
            <w:r w:rsidRPr="00900E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для соревнования!</w:t>
            </w:r>
          </w:p>
        </w:tc>
      </w:tr>
      <w:tr w:rsidR="003B6FF0" w:rsidTr="00E117B9">
        <w:trPr>
          <w:trHeight w:val="478"/>
        </w:trPr>
        <w:tc>
          <w:tcPr>
            <w:tcW w:w="2376" w:type="dxa"/>
            <w:vAlign w:val="center"/>
          </w:tcPr>
          <w:p w:rsidR="003B6FF0" w:rsidRPr="00900ECE" w:rsidRDefault="003B6FF0" w:rsidP="00E117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0E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Соответствующие баллы</w:t>
            </w:r>
          </w:p>
        </w:tc>
        <w:tc>
          <w:tcPr>
            <w:tcW w:w="2127" w:type="dxa"/>
            <w:vAlign w:val="center"/>
          </w:tcPr>
          <w:p w:rsidR="003B6FF0" w:rsidRPr="00900ECE" w:rsidRDefault="003B6FF0" w:rsidP="00E117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0E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26" w:type="dxa"/>
            <w:vAlign w:val="center"/>
          </w:tcPr>
          <w:p w:rsidR="003B6FF0" w:rsidRPr="00900ECE" w:rsidRDefault="003B6FF0" w:rsidP="00E117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0E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126" w:type="dxa"/>
            <w:vAlign w:val="center"/>
          </w:tcPr>
          <w:p w:rsidR="003B6FF0" w:rsidRPr="00900ECE" w:rsidRDefault="003B6FF0" w:rsidP="00E117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0E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827" w:type="dxa"/>
            <w:vAlign w:val="center"/>
          </w:tcPr>
          <w:p w:rsidR="003B6FF0" w:rsidRPr="00900ECE" w:rsidRDefault="003B6FF0" w:rsidP="00E117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0E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227" w:type="dxa"/>
            <w:vAlign w:val="center"/>
          </w:tcPr>
          <w:p w:rsidR="003B6FF0" w:rsidRPr="00900ECE" w:rsidRDefault="003B6FF0" w:rsidP="00E117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0E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3B6FF0" w:rsidRPr="00C13B6A" w:rsidTr="00E117B9">
        <w:trPr>
          <w:trHeight w:val="894"/>
        </w:trPr>
        <w:tc>
          <w:tcPr>
            <w:tcW w:w="2376" w:type="dxa"/>
            <w:noWrap/>
            <w:vAlign w:val="center"/>
            <w:hideMark/>
          </w:tcPr>
          <w:p w:rsidR="003B6FF0" w:rsidRPr="00C13B6A" w:rsidRDefault="003B6FF0" w:rsidP="00E1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noWrap/>
            <w:vAlign w:val="center"/>
            <w:hideMark/>
          </w:tcPr>
          <w:p w:rsidR="003B6FF0" w:rsidRPr="00C13B6A" w:rsidRDefault="003B6FF0" w:rsidP="00E1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noWrap/>
            <w:vAlign w:val="center"/>
            <w:hideMark/>
          </w:tcPr>
          <w:p w:rsidR="003B6FF0" w:rsidRPr="00C13B6A" w:rsidRDefault="003B6FF0" w:rsidP="00E1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noWrap/>
            <w:vAlign w:val="center"/>
            <w:hideMark/>
          </w:tcPr>
          <w:p w:rsidR="003B6FF0" w:rsidRPr="00C13B6A" w:rsidRDefault="003B6FF0" w:rsidP="00E1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noWrap/>
            <w:vAlign w:val="center"/>
            <w:hideMark/>
          </w:tcPr>
          <w:p w:rsidR="003B6FF0" w:rsidRPr="00C13B6A" w:rsidRDefault="003B6FF0" w:rsidP="00E1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7" w:type="dxa"/>
            <w:vAlign w:val="center"/>
            <w:hideMark/>
          </w:tcPr>
          <w:p w:rsidR="003B6FF0" w:rsidRPr="00C13B6A" w:rsidRDefault="003B6FF0" w:rsidP="00E1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Непровар</w:t>
            </w:r>
            <w:proofErr w:type="spellEnd"/>
            <w:r w:rsidRPr="00C1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шлаковы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1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включения</w:t>
            </w:r>
            <w:r w:rsidRPr="00C1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на поверхности, поверхностная раковина или трещина приведет к вычету 50 баллов</w:t>
            </w:r>
          </w:p>
        </w:tc>
      </w:tr>
      <w:tr w:rsidR="003B6FF0" w:rsidRPr="00C13B6A" w:rsidTr="00E117B9">
        <w:trPr>
          <w:trHeight w:val="525"/>
        </w:trPr>
        <w:tc>
          <w:tcPr>
            <w:tcW w:w="2376" w:type="dxa"/>
            <w:vAlign w:val="center"/>
            <w:hideMark/>
          </w:tcPr>
          <w:p w:rsidR="003B6FF0" w:rsidRPr="00C13B6A" w:rsidRDefault="003B6FF0" w:rsidP="00E1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Высота (толщина)  шва: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C1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угловой шов</w:t>
            </w:r>
          </w:p>
        </w:tc>
        <w:tc>
          <w:tcPr>
            <w:tcW w:w="2127" w:type="dxa"/>
            <w:noWrap/>
            <w:vAlign w:val="center"/>
            <w:hideMark/>
          </w:tcPr>
          <w:p w:rsidR="003B6FF0" w:rsidRPr="00B009DB" w:rsidRDefault="003B6FF0" w:rsidP="00E1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0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</w:t>
            </w:r>
            <w:proofErr w:type="spellEnd"/>
            <w:r w:rsidRPr="00B00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= 5.0 - 5.9 мм</w:t>
            </w:r>
          </w:p>
        </w:tc>
        <w:tc>
          <w:tcPr>
            <w:tcW w:w="2126" w:type="dxa"/>
            <w:noWrap/>
            <w:vAlign w:val="center"/>
            <w:hideMark/>
          </w:tcPr>
          <w:p w:rsidR="003B6FF0" w:rsidRPr="00B009DB" w:rsidRDefault="003B6FF0" w:rsidP="00E1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0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</w:t>
            </w:r>
            <w:proofErr w:type="spellEnd"/>
            <w:r w:rsidRPr="00B00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= 6.0-6.9 мм</w:t>
            </w:r>
          </w:p>
        </w:tc>
        <w:tc>
          <w:tcPr>
            <w:tcW w:w="2126" w:type="dxa"/>
            <w:noWrap/>
            <w:vAlign w:val="center"/>
            <w:hideMark/>
          </w:tcPr>
          <w:p w:rsidR="003B6FF0" w:rsidRPr="00B009DB" w:rsidRDefault="003B6FF0" w:rsidP="00E1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0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</w:t>
            </w:r>
            <w:proofErr w:type="spellEnd"/>
            <w:r w:rsidRPr="00B00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= 7.0 - 7.5 мм</w:t>
            </w:r>
          </w:p>
        </w:tc>
        <w:tc>
          <w:tcPr>
            <w:tcW w:w="3827" w:type="dxa"/>
            <w:noWrap/>
            <w:vAlign w:val="center"/>
            <w:hideMark/>
          </w:tcPr>
          <w:p w:rsidR="003B6FF0" w:rsidRPr="00B009DB" w:rsidRDefault="003B6FF0" w:rsidP="00E1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0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</w:t>
            </w:r>
            <w:proofErr w:type="spellEnd"/>
            <w:r w:rsidRPr="00B00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= 7.6 – 8.5 мм</w:t>
            </w:r>
          </w:p>
        </w:tc>
        <w:tc>
          <w:tcPr>
            <w:tcW w:w="3227" w:type="dxa"/>
            <w:vAlign w:val="center"/>
            <w:hideMark/>
          </w:tcPr>
          <w:p w:rsidR="003B6FF0" w:rsidRPr="00B009DB" w:rsidRDefault="003B6FF0" w:rsidP="00E1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0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</w:t>
            </w:r>
            <w:proofErr w:type="spellEnd"/>
            <w:r w:rsidRPr="00B00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= меньше чем 5 мм</w:t>
            </w:r>
            <w:r w:rsidRPr="00B00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или больше чем 8.5 мм</w:t>
            </w:r>
          </w:p>
        </w:tc>
      </w:tr>
      <w:tr w:rsidR="003B6FF0" w:rsidRPr="00C13B6A" w:rsidTr="00E117B9">
        <w:trPr>
          <w:trHeight w:val="449"/>
        </w:trPr>
        <w:tc>
          <w:tcPr>
            <w:tcW w:w="2376" w:type="dxa"/>
            <w:vAlign w:val="center"/>
            <w:hideMark/>
          </w:tcPr>
          <w:p w:rsidR="003B6FF0" w:rsidRPr="00C13B6A" w:rsidRDefault="003B6FF0" w:rsidP="00E1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Чрезмерная асимметрия</w:t>
            </w:r>
            <w:r w:rsidRPr="00C1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углового шва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(разница катетов)</w:t>
            </w:r>
          </w:p>
        </w:tc>
        <w:tc>
          <w:tcPr>
            <w:tcW w:w="2127" w:type="dxa"/>
            <w:noWrap/>
            <w:vAlign w:val="center"/>
            <w:hideMark/>
          </w:tcPr>
          <w:p w:rsidR="003B6FF0" w:rsidRPr="00B009DB" w:rsidRDefault="003B6FF0" w:rsidP="00E1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≤ 2 мм</w:t>
            </w:r>
          </w:p>
        </w:tc>
        <w:tc>
          <w:tcPr>
            <w:tcW w:w="2126" w:type="dxa"/>
            <w:noWrap/>
            <w:vAlign w:val="center"/>
            <w:hideMark/>
          </w:tcPr>
          <w:p w:rsidR="003B6FF0" w:rsidRPr="00B009DB" w:rsidRDefault="003B6FF0" w:rsidP="00E1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≤ 2.5 мм</w:t>
            </w:r>
          </w:p>
        </w:tc>
        <w:tc>
          <w:tcPr>
            <w:tcW w:w="2126" w:type="dxa"/>
            <w:noWrap/>
            <w:vAlign w:val="center"/>
            <w:hideMark/>
          </w:tcPr>
          <w:p w:rsidR="003B6FF0" w:rsidRPr="00B009DB" w:rsidRDefault="003B6FF0" w:rsidP="00E1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≤ 3 мм</w:t>
            </w:r>
          </w:p>
        </w:tc>
        <w:tc>
          <w:tcPr>
            <w:tcW w:w="3827" w:type="dxa"/>
            <w:noWrap/>
            <w:vAlign w:val="center"/>
            <w:hideMark/>
          </w:tcPr>
          <w:p w:rsidR="003B6FF0" w:rsidRPr="00B009DB" w:rsidRDefault="003B6FF0" w:rsidP="00E1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≤ 3.5 мм</w:t>
            </w:r>
          </w:p>
        </w:tc>
        <w:tc>
          <w:tcPr>
            <w:tcW w:w="3227" w:type="dxa"/>
            <w:noWrap/>
            <w:vAlign w:val="center"/>
            <w:hideMark/>
          </w:tcPr>
          <w:p w:rsidR="003B6FF0" w:rsidRPr="00B009DB" w:rsidRDefault="003B6FF0" w:rsidP="00E1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0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</w:t>
            </w:r>
            <w:proofErr w:type="spellEnd"/>
            <w:r w:rsidRPr="00B00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＞3.5 мм</w:t>
            </w:r>
          </w:p>
        </w:tc>
      </w:tr>
      <w:tr w:rsidR="003B6FF0" w:rsidRPr="00C13B6A" w:rsidTr="00E117B9">
        <w:trPr>
          <w:trHeight w:val="653"/>
        </w:trPr>
        <w:tc>
          <w:tcPr>
            <w:tcW w:w="2376" w:type="dxa"/>
            <w:vAlign w:val="center"/>
            <w:hideMark/>
          </w:tcPr>
          <w:p w:rsidR="003B6FF0" w:rsidRPr="00C13B6A" w:rsidRDefault="003B6FF0" w:rsidP="00E1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Подрезы</w:t>
            </w:r>
          </w:p>
        </w:tc>
        <w:tc>
          <w:tcPr>
            <w:tcW w:w="2127" w:type="dxa"/>
            <w:vAlign w:val="center"/>
            <w:hideMark/>
          </w:tcPr>
          <w:p w:rsidR="003B6FF0" w:rsidRPr="00B009DB" w:rsidRDefault="003B6FF0" w:rsidP="00E1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Отсутствуют</w:t>
            </w:r>
          </w:p>
        </w:tc>
        <w:tc>
          <w:tcPr>
            <w:tcW w:w="2126" w:type="dxa"/>
            <w:vAlign w:val="center"/>
            <w:hideMark/>
          </w:tcPr>
          <w:p w:rsidR="003B6FF0" w:rsidRPr="00B009DB" w:rsidRDefault="003B6FF0" w:rsidP="00E1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Глубина подрезов ≤ 0.5 мм и длина подрезов ≤ 25 мм</w:t>
            </w:r>
          </w:p>
        </w:tc>
        <w:tc>
          <w:tcPr>
            <w:tcW w:w="2126" w:type="dxa"/>
            <w:vAlign w:val="center"/>
            <w:hideMark/>
          </w:tcPr>
          <w:p w:rsidR="003B6FF0" w:rsidRPr="00B009DB" w:rsidRDefault="003B6FF0" w:rsidP="00E1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Глубина подрезов     ≤ 0.5 мм и длина подрезов ≤ 50 мм</w:t>
            </w:r>
          </w:p>
        </w:tc>
        <w:tc>
          <w:tcPr>
            <w:tcW w:w="3827" w:type="dxa"/>
            <w:vAlign w:val="center"/>
            <w:hideMark/>
          </w:tcPr>
          <w:p w:rsidR="003B6FF0" w:rsidRPr="00B009DB" w:rsidRDefault="003B6FF0" w:rsidP="00E1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Глубина подрезов  ≤ 0.5 мм и длина подрезов   ≤ 75 мм</w:t>
            </w:r>
          </w:p>
        </w:tc>
        <w:tc>
          <w:tcPr>
            <w:tcW w:w="3227" w:type="dxa"/>
            <w:vAlign w:val="center"/>
            <w:hideMark/>
          </w:tcPr>
          <w:p w:rsidR="003B6FF0" w:rsidRPr="00B009DB" w:rsidRDefault="003B6FF0" w:rsidP="00E1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Глубина подрезов &gt; 0.5 мм и длина подрезов &gt; 75 мм</w:t>
            </w:r>
          </w:p>
        </w:tc>
      </w:tr>
      <w:tr w:rsidR="003B6FF0" w:rsidRPr="00C13B6A" w:rsidTr="00E117B9">
        <w:trPr>
          <w:trHeight w:val="315"/>
        </w:trPr>
        <w:tc>
          <w:tcPr>
            <w:tcW w:w="2376" w:type="dxa"/>
            <w:vAlign w:val="center"/>
            <w:hideMark/>
          </w:tcPr>
          <w:p w:rsidR="003B6FF0" w:rsidRPr="00C13B6A" w:rsidRDefault="003B6FF0" w:rsidP="00E1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Угловое искажение (отклонение от перпендикулярности пластин)</w:t>
            </w:r>
          </w:p>
        </w:tc>
        <w:tc>
          <w:tcPr>
            <w:tcW w:w="2127" w:type="dxa"/>
            <w:vAlign w:val="center"/>
            <w:hideMark/>
          </w:tcPr>
          <w:p w:rsidR="003B6FF0" w:rsidRPr="00B009DB" w:rsidRDefault="003B6FF0" w:rsidP="00E1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0-2 мм</w:t>
            </w:r>
          </w:p>
        </w:tc>
        <w:tc>
          <w:tcPr>
            <w:tcW w:w="2126" w:type="dxa"/>
            <w:vAlign w:val="center"/>
            <w:hideMark/>
          </w:tcPr>
          <w:p w:rsidR="003B6FF0" w:rsidRPr="00B009DB" w:rsidRDefault="003B6FF0" w:rsidP="00E1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2.1-3 мм</w:t>
            </w:r>
          </w:p>
        </w:tc>
        <w:tc>
          <w:tcPr>
            <w:tcW w:w="2126" w:type="dxa"/>
            <w:vAlign w:val="center"/>
            <w:hideMark/>
          </w:tcPr>
          <w:p w:rsidR="003B6FF0" w:rsidRPr="00B009DB" w:rsidRDefault="003B6FF0" w:rsidP="00E1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3.1-4 мм</w:t>
            </w:r>
          </w:p>
        </w:tc>
        <w:tc>
          <w:tcPr>
            <w:tcW w:w="3827" w:type="dxa"/>
            <w:vAlign w:val="center"/>
            <w:hideMark/>
          </w:tcPr>
          <w:p w:rsidR="003B6FF0" w:rsidRPr="00B009DB" w:rsidRDefault="003B6FF0" w:rsidP="00E1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4.1-5 мм</w:t>
            </w:r>
          </w:p>
        </w:tc>
        <w:tc>
          <w:tcPr>
            <w:tcW w:w="3227" w:type="dxa"/>
            <w:vAlign w:val="center"/>
            <w:hideMark/>
          </w:tcPr>
          <w:p w:rsidR="003B6FF0" w:rsidRPr="00B009DB" w:rsidRDefault="003B6FF0" w:rsidP="00E1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＞5 мм</w:t>
            </w:r>
          </w:p>
        </w:tc>
      </w:tr>
      <w:tr w:rsidR="003B6FF0" w:rsidRPr="00C13B6A" w:rsidTr="00E117B9">
        <w:trPr>
          <w:trHeight w:val="1616"/>
        </w:trPr>
        <w:tc>
          <w:tcPr>
            <w:tcW w:w="2376" w:type="dxa"/>
            <w:vAlign w:val="center"/>
            <w:hideMark/>
          </w:tcPr>
          <w:p w:rsidR="003B6FF0" w:rsidRPr="00C13B6A" w:rsidRDefault="003B6FF0" w:rsidP="00E1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Внешний вид шва / </w:t>
            </w:r>
            <w:proofErr w:type="spellStart"/>
            <w:r w:rsidRPr="00C1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Сплошность</w:t>
            </w:r>
            <w:proofErr w:type="spellEnd"/>
            <w:r w:rsidRPr="00C1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(облицовочный проход)</w:t>
            </w:r>
          </w:p>
        </w:tc>
        <w:tc>
          <w:tcPr>
            <w:tcW w:w="2127" w:type="dxa"/>
            <w:vAlign w:val="center"/>
            <w:hideMark/>
          </w:tcPr>
          <w:p w:rsidR="003B6FF0" w:rsidRPr="00C13B6A" w:rsidRDefault="003B6FF0" w:rsidP="00E1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Отличная форма и</w:t>
            </w:r>
            <w:r w:rsidRPr="00C1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красивый внешний вид,</w:t>
            </w:r>
            <w:r w:rsidRPr="00C1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сплошной</w:t>
            </w:r>
            <w:r w:rsidRPr="00C1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сварной шов, соответствие</w:t>
            </w:r>
            <w:r w:rsidRPr="00C1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высоты и ширины.</w:t>
            </w:r>
          </w:p>
        </w:tc>
        <w:tc>
          <w:tcPr>
            <w:tcW w:w="2126" w:type="dxa"/>
            <w:vAlign w:val="center"/>
            <w:hideMark/>
          </w:tcPr>
          <w:p w:rsidR="003B6FF0" w:rsidRPr="00C13B6A" w:rsidRDefault="003B6FF0" w:rsidP="00E1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Хорошая форма, сплошной и гладкий шов</w:t>
            </w:r>
          </w:p>
        </w:tc>
        <w:tc>
          <w:tcPr>
            <w:tcW w:w="2126" w:type="dxa"/>
            <w:vAlign w:val="center"/>
            <w:hideMark/>
          </w:tcPr>
          <w:p w:rsidR="003B6FF0" w:rsidRPr="00C13B6A" w:rsidRDefault="003B6FF0" w:rsidP="00E1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Измененная форма и гладкий шов</w:t>
            </w:r>
          </w:p>
        </w:tc>
        <w:tc>
          <w:tcPr>
            <w:tcW w:w="3827" w:type="dxa"/>
            <w:vAlign w:val="center"/>
            <w:hideMark/>
          </w:tcPr>
          <w:p w:rsidR="003B6FF0" w:rsidRPr="00C13B6A" w:rsidRDefault="003B6FF0" w:rsidP="00E1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Изогнутый шов и очевидная</w:t>
            </w:r>
            <w:r w:rsidRPr="00C1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разница по высоте и ширине</w:t>
            </w:r>
          </w:p>
        </w:tc>
        <w:tc>
          <w:tcPr>
            <w:tcW w:w="3227" w:type="dxa"/>
            <w:vAlign w:val="center"/>
            <w:hideMark/>
          </w:tcPr>
          <w:p w:rsidR="003B6FF0" w:rsidRPr="00C13B6A" w:rsidRDefault="003B6FF0" w:rsidP="00E1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Совершенно очевидно изогнутый шов и большая</w:t>
            </w:r>
            <w:r w:rsidRPr="00C1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разница по высоте и ширине</w:t>
            </w:r>
          </w:p>
        </w:tc>
      </w:tr>
      <w:tr w:rsidR="003B6FF0" w:rsidTr="00E117B9">
        <w:trPr>
          <w:trHeight w:val="279"/>
        </w:trPr>
        <w:tc>
          <w:tcPr>
            <w:tcW w:w="15809" w:type="dxa"/>
            <w:gridSpan w:val="6"/>
            <w:vAlign w:val="center"/>
          </w:tcPr>
          <w:p w:rsidR="003B6FF0" w:rsidRPr="00900ECE" w:rsidRDefault="003B6FF0" w:rsidP="00E117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F0F27">
              <w:rPr>
                <w:rFonts w:ascii="Times New Roman" w:hAnsi="Times New Roman" w:cs="Times New Roman"/>
                <w:sz w:val="20"/>
                <w:szCs w:val="20"/>
              </w:rPr>
              <w:t>Общее количество баллов 50</w:t>
            </w:r>
          </w:p>
        </w:tc>
      </w:tr>
    </w:tbl>
    <w:p w:rsidR="003B6FF0" w:rsidRDefault="003B6FF0" w:rsidP="003B6FF0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6FF0" w:rsidRDefault="003B6FF0" w:rsidP="003B6FF0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6FF0" w:rsidRDefault="003B6FF0" w:rsidP="003B6FF0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6FF0" w:rsidRDefault="003B6FF0" w:rsidP="003B6FF0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6FF0" w:rsidRDefault="003B6FF0" w:rsidP="003B6FF0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6FF0" w:rsidRDefault="003B6FF0" w:rsidP="003B6FF0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B6FF0" w:rsidSect="003B6FF0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6FF0"/>
    <w:rsid w:val="003B6FF0"/>
    <w:rsid w:val="00427FA1"/>
    <w:rsid w:val="00C15CCE"/>
    <w:rsid w:val="00FC1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FF0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6FF0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РЕТ</dc:creator>
  <cp:lastModifiedBy>РЕТ</cp:lastModifiedBy>
  <cp:revision>1</cp:revision>
  <dcterms:created xsi:type="dcterms:W3CDTF">2017-10-09T09:15:00Z</dcterms:created>
  <dcterms:modified xsi:type="dcterms:W3CDTF">2017-10-09T09:16:00Z</dcterms:modified>
</cp:coreProperties>
</file>