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AC" w:rsidRPr="00023BD7" w:rsidRDefault="006E5FAC" w:rsidP="00FF7DEF">
      <w:pPr>
        <w:jc w:val="center"/>
        <w:rPr>
          <w:sz w:val="28"/>
          <w:szCs w:val="28"/>
        </w:rPr>
      </w:pPr>
    </w:p>
    <w:p w:rsidR="00DC180E" w:rsidRDefault="00FF7DEF" w:rsidP="00FF7DEF">
      <w:pPr>
        <w:jc w:val="center"/>
        <w:rPr>
          <w:b/>
          <w:sz w:val="28"/>
          <w:szCs w:val="28"/>
        </w:rPr>
      </w:pPr>
      <w:r w:rsidRPr="00023BD7">
        <w:rPr>
          <w:sz w:val="28"/>
          <w:szCs w:val="28"/>
        </w:rPr>
        <w:t xml:space="preserve">Предложения </w:t>
      </w:r>
      <w:r w:rsidR="00D54598" w:rsidRPr="00023BD7">
        <w:rPr>
          <w:sz w:val="28"/>
          <w:szCs w:val="28"/>
        </w:rPr>
        <w:t>о</w:t>
      </w:r>
      <w:r w:rsidR="00D54598" w:rsidRPr="00DC180E">
        <w:rPr>
          <w:sz w:val="28"/>
          <w:szCs w:val="28"/>
        </w:rPr>
        <w:t xml:space="preserve"> внесении изменений </w:t>
      </w:r>
      <w:r w:rsidRPr="00DC180E">
        <w:rPr>
          <w:sz w:val="28"/>
          <w:szCs w:val="28"/>
        </w:rPr>
        <w:t>в проект областного трехсторонне</w:t>
      </w:r>
      <w:r w:rsidR="00AC1D8B" w:rsidRPr="00DC180E">
        <w:rPr>
          <w:sz w:val="28"/>
          <w:szCs w:val="28"/>
        </w:rPr>
        <w:t>го соглашения на 201</w:t>
      </w:r>
      <w:r w:rsidR="003D4E5F">
        <w:rPr>
          <w:sz w:val="28"/>
          <w:szCs w:val="28"/>
        </w:rPr>
        <w:t>7</w:t>
      </w:r>
      <w:r w:rsidR="00AC1D8B" w:rsidRPr="00DC180E">
        <w:rPr>
          <w:sz w:val="28"/>
          <w:szCs w:val="28"/>
        </w:rPr>
        <w:t>-201</w:t>
      </w:r>
      <w:r w:rsidR="003D4E5F">
        <w:rPr>
          <w:sz w:val="28"/>
          <w:szCs w:val="28"/>
        </w:rPr>
        <w:t>9</w:t>
      </w:r>
      <w:r w:rsidR="002C36C8" w:rsidRPr="00DC180E">
        <w:rPr>
          <w:sz w:val="28"/>
          <w:szCs w:val="28"/>
        </w:rPr>
        <w:t xml:space="preserve"> годы</w:t>
      </w:r>
      <w:r w:rsidR="00DC180E">
        <w:rPr>
          <w:b/>
          <w:sz w:val="28"/>
          <w:szCs w:val="28"/>
        </w:rPr>
        <w:t xml:space="preserve"> </w:t>
      </w:r>
    </w:p>
    <w:p w:rsidR="006E5FAC" w:rsidRDefault="006E5FAC" w:rsidP="00FF7DEF">
      <w:pPr>
        <w:jc w:val="center"/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3118"/>
        <w:gridCol w:w="3119"/>
        <w:gridCol w:w="3118"/>
        <w:gridCol w:w="2835"/>
      </w:tblGrid>
      <w:tr w:rsidR="00D06EC6" w:rsidRPr="009017E5" w:rsidTr="00BB6434">
        <w:trPr>
          <w:tblHeader/>
        </w:trPr>
        <w:tc>
          <w:tcPr>
            <w:tcW w:w="675" w:type="dxa"/>
            <w:shd w:val="clear" w:color="auto" w:fill="auto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№ пун</w:t>
            </w:r>
            <w:r w:rsidRPr="009017E5">
              <w:rPr>
                <w:sz w:val="20"/>
                <w:szCs w:val="20"/>
              </w:rPr>
              <w:softHyphen/>
              <w:t>кта</w:t>
            </w:r>
          </w:p>
        </w:tc>
        <w:tc>
          <w:tcPr>
            <w:tcW w:w="3261" w:type="dxa"/>
            <w:shd w:val="clear" w:color="auto" w:fill="auto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Формулировка </w:t>
            </w:r>
          </w:p>
          <w:p w:rsidR="00D06EC6" w:rsidRPr="009017E5" w:rsidRDefault="00D06EC6" w:rsidP="0001663F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проекта соглашения</w:t>
            </w:r>
          </w:p>
        </w:tc>
        <w:tc>
          <w:tcPr>
            <w:tcW w:w="3118" w:type="dxa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Формулировка </w:t>
            </w:r>
          </w:p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работодателей</w:t>
            </w:r>
          </w:p>
        </w:tc>
        <w:tc>
          <w:tcPr>
            <w:tcW w:w="3119" w:type="dxa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Формулировка</w:t>
            </w:r>
          </w:p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облсовпрофа</w:t>
            </w:r>
          </w:p>
        </w:tc>
        <w:tc>
          <w:tcPr>
            <w:tcW w:w="3118" w:type="dxa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Формулировка</w:t>
            </w:r>
          </w:p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правительства области</w:t>
            </w:r>
          </w:p>
        </w:tc>
        <w:tc>
          <w:tcPr>
            <w:tcW w:w="2835" w:type="dxa"/>
          </w:tcPr>
          <w:p w:rsidR="00D06EC6" w:rsidRPr="009017E5" w:rsidRDefault="00D06EC6" w:rsidP="00D92F0B">
            <w:pPr>
              <w:jc w:val="center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Обоснование</w:t>
            </w:r>
          </w:p>
        </w:tc>
      </w:tr>
      <w:tr w:rsidR="00B073C2" w:rsidRPr="009017E5" w:rsidTr="00BB6434">
        <w:tc>
          <w:tcPr>
            <w:tcW w:w="675" w:type="dxa"/>
            <w:shd w:val="clear" w:color="auto" w:fill="auto"/>
          </w:tcPr>
          <w:p w:rsidR="00B073C2" w:rsidRPr="009017E5" w:rsidRDefault="00B073C2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9842F0" w:rsidRPr="009017E5" w:rsidRDefault="009842F0" w:rsidP="009842F0">
            <w:pPr>
              <w:pStyle w:val="7"/>
              <w:tabs>
                <w:tab w:val="left" w:pos="-993"/>
              </w:tabs>
              <w:spacing w:before="0" w:after="0"/>
              <w:ind w:firstLine="709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  <w:lang w:val="en-US"/>
              </w:rPr>
              <w:t>I</w:t>
            </w:r>
            <w:r w:rsidRPr="009017E5">
              <w:rPr>
                <w:i/>
                <w:sz w:val="20"/>
                <w:szCs w:val="20"/>
              </w:rPr>
              <w:t>. В области экономики и стимулирования производства</w:t>
            </w:r>
          </w:p>
          <w:p w:rsidR="00B073C2" w:rsidRPr="009017E5" w:rsidRDefault="009842F0" w:rsidP="009842F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Правительство:</w:t>
            </w:r>
          </w:p>
        </w:tc>
      </w:tr>
      <w:tr w:rsidR="000C2F15" w:rsidRPr="009017E5" w:rsidTr="00BB6434">
        <w:tc>
          <w:tcPr>
            <w:tcW w:w="675" w:type="dxa"/>
            <w:shd w:val="clear" w:color="auto" w:fill="auto"/>
          </w:tcPr>
          <w:p w:rsidR="000C2F15" w:rsidRPr="009017E5" w:rsidRDefault="009842F0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0C2F15" w:rsidRPr="009017E5" w:rsidRDefault="009842F0" w:rsidP="009842F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Принимает меры по созданию 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ловий для проведения единой эк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номической и социальной полит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ки, координирует деятельность организаций различных форм со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ственности на основе программно-целевых методов управления на региональном уровне и конце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трирует финансовые средства на ключевых направлениях реализ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ции Стратегии социально-экономического развития Вор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нежской области на долгосрочный период, Программы социально-экономического развития  Вор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нежской области на среднесро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ный период и планов мероприятий по их реализации.</w:t>
            </w:r>
          </w:p>
        </w:tc>
        <w:tc>
          <w:tcPr>
            <w:tcW w:w="3118" w:type="dxa"/>
          </w:tcPr>
          <w:p w:rsidR="00D22C6E" w:rsidRPr="009017E5" w:rsidRDefault="00D22C6E" w:rsidP="00D22C6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C2F15" w:rsidRPr="009017E5" w:rsidRDefault="000C2F15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B6434" w:rsidRPr="009017E5" w:rsidRDefault="00BB6434" w:rsidP="00BB6434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экономического развития:</w:t>
            </w:r>
          </w:p>
          <w:p w:rsidR="00BB6434" w:rsidRPr="009017E5" w:rsidRDefault="00BB6434" w:rsidP="00BB643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«Принимает меры по созданию условий для проведения единой экономической и социальной политики, координирует де</w:t>
            </w:r>
            <w:r w:rsidRPr="009017E5">
              <w:rPr>
                <w:sz w:val="20"/>
                <w:szCs w:val="20"/>
              </w:rPr>
              <w:t>я</w:t>
            </w:r>
            <w:r w:rsidRPr="009017E5">
              <w:rPr>
                <w:sz w:val="20"/>
                <w:szCs w:val="20"/>
              </w:rPr>
              <w:t>тельность организаций разли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ных форм собственности на 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нове программно-целевых мет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дов управления на региональном уровне и концентрирует фина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совые средства на ключевых н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правлениях реализации Страт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гии социально-экономического развития Воронежской области на долгосрочный период.»</w:t>
            </w:r>
          </w:p>
          <w:p w:rsidR="000C2F15" w:rsidRPr="009017E5" w:rsidRDefault="000C2F15" w:rsidP="006807C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B6434" w:rsidRPr="009017E5" w:rsidRDefault="00BB6434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В качестве </w:t>
            </w:r>
            <w:r w:rsidRPr="009017E5">
              <w:rPr>
                <w:b/>
                <w:sz w:val="20"/>
                <w:szCs w:val="20"/>
              </w:rPr>
              <w:t>ответственных исполнителей</w:t>
            </w:r>
            <w:r w:rsidRPr="009017E5">
              <w:rPr>
                <w:sz w:val="20"/>
                <w:szCs w:val="20"/>
              </w:rPr>
              <w:t xml:space="preserve"> по данному пункту Соглашения следует определить исполнительные органы государственной вл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сти области – ответственных исполнителей государстве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ных программ Воронежской области согласно распоряж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нию правительства области от 15.02.2016 № 57-р: департ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мент промышленности обла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ти; департамент предприн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мательства и торговли обла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ти; департамент социальной защиты области; департамент здравоохранения области; департамент образования, науки и молодежной полит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ки области; департамент агарной политики области; департамент строительной политики области; департ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мент связи и массовых ко</w:t>
            </w:r>
            <w:r w:rsidRPr="009017E5">
              <w:rPr>
                <w:sz w:val="20"/>
                <w:szCs w:val="20"/>
              </w:rPr>
              <w:t>м</w:t>
            </w:r>
            <w:r w:rsidRPr="009017E5">
              <w:rPr>
                <w:sz w:val="20"/>
                <w:szCs w:val="20"/>
              </w:rPr>
              <w:t>муникаций области; департ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мент культуры области; управление по охране объе</w:t>
            </w:r>
            <w:r w:rsidRPr="009017E5">
              <w:rPr>
                <w:sz w:val="20"/>
                <w:szCs w:val="20"/>
              </w:rPr>
              <w:t>к</w:t>
            </w:r>
            <w:r w:rsidRPr="009017E5">
              <w:rPr>
                <w:sz w:val="20"/>
                <w:szCs w:val="20"/>
              </w:rPr>
              <w:t>тов культурного наследия области; департамент жили</w:t>
            </w:r>
            <w:r w:rsidRPr="009017E5">
              <w:rPr>
                <w:sz w:val="20"/>
                <w:szCs w:val="20"/>
              </w:rPr>
              <w:t>щ</w:t>
            </w:r>
            <w:r w:rsidRPr="009017E5">
              <w:rPr>
                <w:sz w:val="20"/>
                <w:szCs w:val="20"/>
              </w:rPr>
              <w:t>но-коммунального хозяйства и энергетики области; депа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тамент транспорта и автом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бильных дорог области; управление физической кул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туры и спорта области; депа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 xml:space="preserve">тамент природных ресурсов и </w:t>
            </w:r>
            <w:r w:rsidRPr="009017E5">
              <w:rPr>
                <w:sz w:val="20"/>
                <w:szCs w:val="20"/>
              </w:rPr>
              <w:lastRenderedPageBreak/>
              <w:t>экологии области; департ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мент труда и занятости нас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ления области; управление лесного хозяйства области; департамент экономического развития области; департ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мент финансов области; д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партамент по развитию мун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ципальных образований 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ласти; департамент имущес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венных и земельных отнош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ний области. </w:t>
            </w:r>
          </w:p>
        </w:tc>
      </w:tr>
      <w:tr w:rsidR="000C2F15" w:rsidRPr="009017E5" w:rsidTr="00BB6434">
        <w:tc>
          <w:tcPr>
            <w:tcW w:w="675" w:type="dxa"/>
            <w:shd w:val="clear" w:color="auto" w:fill="auto"/>
          </w:tcPr>
          <w:p w:rsidR="000C2F15" w:rsidRPr="009017E5" w:rsidRDefault="00BB643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261" w:type="dxa"/>
            <w:shd w:val="clear" w:color="auto" w:fill="auto"/>
          </w:tcPr>
          <w:p w:rsidR="00BB6434" w:rsidRPr="009017E5" w:rsidRDefault="00BB6434" w:rsidP="00BB643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Оказывает всестороннее содейс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вие организациям по формиров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нию бюджетных заявок на участие в федеральных целевых програ</w:t>
            </w:r>
            <w:r w:rsidRPr="009017E5">
              <w:rPr>
                <w:sz w:val="20"/>
                <w:szCs w:val="20"/>
              </w:rPr>
              <w:t>м</w:t>
            </w:r>
            <w:r w:rsidRPr="009017E5">
              <w:rPr>
                <w:sz w:val="20"/>
                <w:szCs w:val="20"/>
              </w:rPr>
              <w:t>мах, способствующих привлеч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нию дополнительных инвестиций в область, поддержке региональных производителей.</w:t>
            </w:r>
          </w:p>
          <w:p w:rsidR="000C2F15" w:rsidRPr="009017E5" w:rsidRDefault="000C2F15" w:rsidP="00BB643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C2F15" w:rsidRPr="009017E5" w:rsidRDefault="000C2F15" w:rsidP="009842F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E16766" w:rsidRPr="009017E5" w:rsidRDefault="00E16766" w:rsidP="00E16766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B6434" w:rsidRPr="009017E5" w:rsidRDefault="00BB6434" w:rsidP="00BB643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промышленн</w:t>
            </w:r>
            <w:r w:rsidRPr="009017E5">
              <w:rPr>
                <w:b/>
                <w:sz w:val="20"/>
                <w:szCs w:val="20"/>
              </w:rPr>
              <w:t>о</w:t>
            </w:r>
            <w:r w:rsidRPr="009017E5">
              <w:rPr>
                <w:b/>
                <w:sz w:val="20"/>
                <w:szCs w:val="20"/>
              </w:rPr>
              <w:t>сти:</w:t>
            </w:r>
          </w:p>
          <w:p w:rsidR="009842F0" w:rsidRPr="009017E5" w:rsidRDefault="00BB6434" w:rsidP="00591466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Оказывает всестороннее содейс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 xml:space="preserve">вие организациям </w:t>
            </w:r>
            <w:r w:rsidRPr="0031492D">
              <w:rPr>
                <w:b/>
                <w:i/>
                <w:sz w:val="20"/>
                <w:szCs w:val="20"/>
              </w:rPr>
              <w:t>промышле</w:t>
            </w:r>
            <w:r w:rsidRPr="0031492D">
              <w:rPr>
                <w:b/>
                <w:i/>
                <w:sz w:val="20"/>
                <w:szCs w:val="20"/>
              </w:rPr>
              <w:t>н</w:t>
            </w:r>
            <w:r w:rsidRPr="0031492D">
              <w:rPr>
                <w:b/>
                <w:i/>
                <w:sz w:val="20"/>
                <w:szCs w:val="20"/>
              </w:rPr>
              <w:t>ности</w:t>
            </w:r>
            <w:r w:rsidRPr="0031492D">
              <w:rPr>
                <w:b/>
                <w:sz w:val="20"/>
                <w:szCs w:val="20"/>
              </w:rPr>
              <w:t xml:space="preserve"> </w:t>
            </w:r>
            <w:r w:rsidRPr="009017E5">
              <w:rPr>
                <w:sz w:val="20"/>
                <w:szCs w:val="20"/>
              </w:rPr>
              <w:t>по формированию бю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жетных заявок на участие в ф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деральных целевых программах, способствующих привлечению дополнительных инвестиций в область, поддержке регионал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ных производителей.</w:t>
            </w:r>
          </w:p>
        </w:tc>
        <w:tc>
          <w:tcPr>
            <w:tcW w:w="2835" w:type="dxa"/>
          </w:tcPr>
          <w:p w:rsidR="000C2F15" w:rsidRPr="009017E5" w:rsidRDefault="000C2F15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C2F15" w:rsidRPr="009017E5" w:rsidTr="00BB6434">
        <w:tc>
          <w:tcPr>
            <w:tcW w:w="675" w:type="dxa"/>
            <w:shd w:val="clear" w:color="auto" w:fill="auto"/>
          </w:tcPr>
          <w:p w:rsidR="000C2F15" w:rsidRPr="009017E5" w:rsidRDefault="00591466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1.5.</w:t>
            </w:r>
          </w:p>
          <w:p w:rsidR="009842F0" w:rsidRPr="009017E5" w:rsidRDefault="009842F0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591466" w:rsidRPr="009017E5" w:rsidRDefault="00591466" w:rsidP="00591466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Проводит работу по улучшению ситуации во взаиморасчетах хозя</w:t>
            </w:r>
            <w:r w:rsidRPr="009017E5">
              <w:rPr>
                <w:sz w:val="20"/>
                <w:szCs w:val="20"/>
              </w:rPr>
              <w:t>й</w:t>
            </w:r>
            <w:r w:rsidRPr="009017E5">
              <w:rPr>
                <w:sz w:val="20"/>
                <w:szCs w:val="20"/>
              </w:rPr>
              <w:t>ствующих субъектов, ликвидации неплатежей, погашению задо</w:t>
            </w:r>
            <w:r w:rsidRPr="009017E5">
              <w:rPr>
                <w:sz w:val="20"/>
                <w:szCs w:val="20"/>
              </w:rPr>
              <w:t>л</w:t>
            </w:r>
            <w:r w:rsidRPr="009017E5">
              <w:rPr>
                <w:sz w:val="20"/>
                <w:szCs w:val="20"/>
              </w:rPr>
              <w:t>женности бюджетов всех уровней перед организациями, распол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женными на территории области.</w:t>
            </w:r>
          </w:p>
          <w:p w:rsidR="00C43B88" w:rsidRPr="009017E5" w:rsidRDefault="00C43B88" w:rsidP="00217A71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C2F15" w:rsidRPr="009017E5" w:rsidRDefault="000C2F15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C2F15" w:rsidRPr="009017E5" w:rsidRDefault="000C2F15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591466" w:rsidP="00591466">
            <w:pPr>
              <w:jc w:val="both"/>
              <w:rPr>
                <w:sz w:val="20"/>
                <w:szCs w:val="20"/>
              </w:rPr>
            </w:pPr>
            <w:r w:rsidRPr="009017E5">
              <w:rPr>
                <w:b/>
                <w:i/>
                <w:sz w:val="20"/>
                <w:szCs w:val="20"/>
              </w:rPr>
              <w:t>Департамент промышленн</w:t>
            </w:r>
            <w:r w:rsidRPr="009017E5">
              <w:rPr>
                <w:b/>
                <w:i/>
                <w:sz w:val="20"/>
                <w:szCs w:val="20"/>
              </w:rPr>
              <w:t>о</w:t>
            </w:r>
            <w:r w:rsidRPr="009017E5">
              <w:rPr>
                <w:b/>
                <w:i/>
                <w:sz w:val="20"/>
                <w:szCs w:val="20"/>
              </w:rPr>
              <w:t>сти:</w:t>
            </w:r>
            <w:r w:rsidRPr="009017E5">
              <w:rPr>
                <w:sz w:val="20"/>
                <w:szCs w:val="20"/>
              </w:rPr>
              <w:t xml:space="preserve"> </w:t>
            </w:r>
          </w:p>
          <w:p w:rsidR="000C2F15" w:rsidRPr="009017E5" w:rsidRDefault="00591466" w:rsidP="009017E5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Проводит работу по улучшению ситуации во взаиморасчетах </w:t>
            </w:r>
            <w:r w:rsidRPr="0031492D">
              <w:rPr>
                <w:b/>
                <w:i/>
                <w:sz w:val="20"/>
                <w:szCs w:val="20"/>
              </w:rPr>
              <w:t>субъектов промышленной де</w:t>
            </w:r>
            <w:r w:rsidRPr="0031492D">
              <w:rPr>
                <w:b/>
                <w:i/>
                <w:sz w:val="20"/>
                <w:szCs w:val="20"/>
              </w:rPr>
              <w:t>я</w:t>
            </w:r>
            <w:r w:rsidRPr="0031492D">
              <w:rPr>
                <w:b/>
                <w:i/>
                <w:sz w:val="20"/>
                <w:szCs w:val="20"/>
              </w:rPr>
              <w:t>тельности</w:t>
            </w:r>
            <w:r w:rsidRPr="009017E5">
              <w:rPr>
                <w:sz w:val="20"/>
                <w:szCs w:val="20"/>
              </w:rPr>
              <w:t>, ликвидации непл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тежей, погашению задолженн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 бюджетов всех уровней перед организациями, расположенными на территории области.</w:t>
            </w:r>
          </w:p>
        </w:tc>
        <w:tc>
          <w:tcPr>
            <w:tcW w:w="2835" w:type="dxa"/>
          </w:tcPr>
          <w:p w:rsidR="000C2F15" w:rsidRPr="009017E5" w:rsidRDefault="000C2F15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591466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1.6.</w:t>
            </w:r>
          </w:p>
        </w:tc>
        <w:tc>
          <w:tcPr>
            <w:tcW w:w="3261" w:type="dxa"/>
            <w:shd w:val="clear" w:color="auto" w:fill="auto"/>
          </w:tcPr>
          <w:p w:rsidR="00591466" w:rsidRPr="009017E5" w:rsidRDefault="00591466" w:rsidP="0059146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Принимает меры по недопущению роста регулируемых тарифов, в том числе на услуги естественных монополий, выше предельного уровня роста, установленного в соответствии с действующим 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конодательством.</w:t>
            </w:r>
          </w:p>
          <w:p w:rsidR="00591466" w:rsidRPr="009017E5" w:rsidRDefault="00591466" w:rsidP="00591466">
            <w:pPr>
              <w:jc w:val="center"/>
              <w:rPr>
                <w:sz w:val="20"/>
                <w:szCs w:val="20"/>
              </w:rPr>
            </w:pPr>
          </w:p>
          <w:p w:rsidR="00591466" w:rsidRPr="009017E5" w:rsidRDefault="00591466" w:rsidP="0059146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591466" w:rsidP="00591466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Управление по государстве</w:t>
            </w:r>
            <w:r w:rsidRPr="009017E5">
              <w:rPr>
                <w:b/>
                <w:sz w:val="20"/>
                <w:szCs w:val="20"/>
              </w:rPr>
              <w:t>н</w:t>
            </w:r>
            <w:r w:rsidRPr="009017E5">
              <w:rPr>
                <w:b/>
                <w:sz w:val="20"/>
                <w:szCs w:val="20"/>
              </w:rPr>
              <w:t>ному регулированию тарифов:</w:t>
            </w:r>
          </w:p>
          <w:p w:rsidR="00591466" w:rsidRPr="009017E5" w:rsidRDefault="00591466" w:rsidP="00591466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Принимает меры по недопущ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нию роста регулируемых тар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фов, в том числе на услуги ест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ственных монополий выше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дельного уровня роста, </w:t>
            </w:r>
            <w:r w:rsidRPr="0031492D">
              <w:rPr>
                <w:b/>
                <w:i/>
                <w:sz w:val="20"/>
                <w:szCs w:val="20"/>
              </w:rPr>
              <w:t>и нед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пущению превышения предел</w:t>
            </w:r>
            <w:r w:rsidRPr="0031492D">
              <w:rPr>
                <w:b/>
                <w:i/>
                <w:sz w:val="20"/>
                <w:szCs w:val="20"/>
              </w:rPr>
              <w:t>ь</w:t>
            </w:r>
            <w:r w:rsidRPr="0031492D">
              <w:rPr>
                <w:b/>
                <w:i/>
                <w:sz w:val="20"/>
                <w:szCs w:val="20"/>
              </w:rPr>
              <w:t xml:space="preserve">ных (максимальных) индексов </w:t>
            </w:r>
            <w:r w:rsidRPr="0031492D">
              <w:rPr>
                <w:b/>
                <w:i/>
                <w:sz w:val="20"/>
                <w:szCs w:val="20"/>
              </w:rPr>
              <w:lastRenderedPageBreak/>
              <w:t>изменения размера вносимой гражданами платы за комм</w:t>
            </w:r>
            <w:r w:rsidRPr="0031492D">
              <w:rPr>
                <w:b/>
                <w:i/>
                <w:sz w:val="20"/>
                <w:szCs w:val="20"/>
              </w:rPr>
              <w:t>у</w:t>
            </w:r>
            <w:r w:rsidRPr="0031492D">
              <w:rPr>
                <w:b/>
                <w:i/>
                <w:sz w:val="20"/>
                <w:szCs w:val="20"/>
              </w:rPr>
              <w:t>нальные услуги, установленных в соответствии</w:t>
            </w:r>
            <w:r w:rsidRPr="009017E5">
              <w:rPr>
                <w:sz w:val="20"/>
                <w:szCs w:val="20"/>
              </w:rPr>
              <w:t xml:space="preserve"> с действующим законодательством.</w:t>
            </w:r>
          </w:p>
        </w:tc>
        <w:tc>
          <w:tcPr>
            <w:tcW w:w="2835" w:type="dxa"/>
          </w:tcPr>
          <w:p w:rsidR="00591466" w:rsidRPr="009017E5" w:rsidRDefault="00D8010A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lastRenderedPageBreak/>
              <w:t>В связи с тем, что с 016 года уполномоченным органом государственной власти не утверждаются предельные темпы роста тарифов в сферах теплоснабжения, водоснабж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е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ния, водоотведения, утилиз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а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 xml:space="preserve">ции (захоронения) твердых бытовых отходов, считаем 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lastRenderedPageBreak/>
              <w:t>необходимым изме</w:t>
            </w:r>
            <w:r w:rsidR="006626D7" w:rsidRPr="009017E5">
              <w:rPr>
                <w:b w:val="0"/>
                <w:bCs w:val="0"/>
                <w:kern w:val="0"/>
                <w:sz w:val="20"/>
                <w:szCs w:val="20"/>
              </w:rPr>
              <w:t>нить пункт 1.6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, относящи</w:t>
            </w:r>
            <w:r w:rsidR="006626D7" w:rsidRPr="009017E5">
              <w:rPr>
                <w:b w:val="0"/>
                <w:bCs w:val="0"/>
                <w:kern w:val="0"/>
                <w:sz w:val="20"/>
                <w:szCs w:val="20"/>
              </w:rPr>
              <w:t>й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ся к компете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>н</w:t>
            </w:r>
            <w:r w:rsidRPr="009017E5">
              <w:rPr>
                <w:b w:val="0"/>
                <w:bCs w:val="0"/>
                <w:kern w:val="0"/>
                <w:sz w:val="20"/>
                <w:szCs w:val="20"/>
              </w:rPr>
              <w:t xml:space="preserve">ции </w:t>
            </w:r>
            <w:r w:rsidRPr="009017E5">
              <w:rPr>
                <w:b w:val="0"/>
                <w:sz w:val="20"/>
                <w:szCs w:val="20"/>
              </w:rPr>
              <w:t>Управления по госуда</w:t>
            </w:r>
            <w:r w:rsidRPr="009017E5">
              <w:rPr>
                <w:b w:val="0"/>
                <w:sz w:val="20"/>
                <w:szCs w:val="20"/>
              </w:rPr>
              <w:t>р</w:t>
            </w:r>
            <w:r w:rsidRPr="009017E5">
              <w:rPr>
                <w:b w:val="0"/>
                <w:sz w:val="20"/>
                <w:szCs w:val="20"/>
              </w:rPr>
              <w:t>ственному регулированию тарифов Воронежской обла</w:t>
            </w:r>
            <w:r w:rsidRPr="009017E5">
              <w:rPr>
                <w:b w:val="0"/>
                <w:sz w:val="20"/>
                <w:szCs w:val="20"/>
              </w:rPr>
              <w:t>с</w:t>
            </w:r>
            <w:r w:rsidRPr="009017E5">
              <w:rPr>
                <w:b w:val="0"/>
                <w:sz w:val="20"/>
                <w:szCs w:val="20"/>
              </w:rPr>
              <w:t>ти.</w:t>
            </w: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D8010A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3261" w:type="dxa"/>
            <w:shd w:val="clear" w:color="auto" w:fill="auto"/>
          </w:tcPr>
          <w:p w:rsidR="00D8010A" w:rsidRPr="009017E5" w:rsidRDefault="00D8010A" w:rsidP="00D8010A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Способствует созданию верт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кально интегрированных структур, имеющих федеральный и реги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нальный статус, технопарков, формированию научно-производственных комплексов средних и малых предприятий, расширению производственной кооперации и субконтрактации.</w:t>
            </w:r>
          </w:p>
          <w:p w:rsidR="00D8010A" w:rsidRPr="009017E5" w:rsidRDefault="00D8010A" w:rsidP="00D8010A">
            <w:pPr>
              <w:jc w:val="both"/>
              <w:rPr>
                <w:sz w:val="20"/>
                <w:szCs w:val="20"/>
              </w:rPr>
            </w:pPr>
          </w:p>
          <w:p w:rsidR="00591466" w:rsidRPr="009017E5" w:rsidRDefault="00591466" w:rsidP="00217A71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D5D52" w:rsidRPr="009017E5" w:rsidRDefault="00BD5D52" w:rsidP="00BD5D5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Способствует созданию верт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кально интегрированных стру</w:t>
            </w:r>
            <w:r w:rsidRPr="009017E5">
              <w:rPr>
                <w:sz w:val="20"/>
                <w:szCs w:val="20"/>
              </w:rPr>
              <w:t>к</w:t>
            </w:r>
            <w:r w:rsidRPr="009017E5">
              <w:rPr>
                <w:sz w:val="20"/>
                <w:szCs w:val="20"/>
              </w:rPr>
              <w:t xml:space="preserve">тур, имеющих федеральный и региональный статус, </w:t>
            </w:r>
            <w:r w:rsidRPr="009017E5">
              <w:rPr>
                <w:b/>
                <w:i/>
                <w:sz w:val="20"/>
                <w:szCs w:val="20"/>
              </w:rPr>
              <w:t>областных кластеров по различным н</w:t>
            </w:r>
            <w:r w:rsidRPr="009017E5">
              <w:rPr>
                <w:b/>
                <w:i/>
                <w:sz w:val="20"/>
                <w:szCs w:val="20"/>
              </w:rPr>
              <w:t>а</w:t>
            </w:r>
            <w:r w:rsidRPr="009017E5">
              <w:rPr>
                <w:b/>
                <w:i/>
                <w:sz w:val="20"/>
                <w:szCs w:val="20"/>
              </w:rPr>
              <w:t>правлениям,</w:t>
            </w:r>
            <w:r w:rsidRPr="009017E5">
              <w:rPr>
                <w:sz w:val="20"/>
                <w:szCs w:val="20"/>
              </w:rPr>
              <w:t xml:space="preserve"> технопарков, фо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мированию научно-производственных комплексов средних и малых предприятий, расширению производственной кооперации и субконтрактации.</w:t>
            </w:r>
          </w:p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8010A" w:rsidRPr="009017E5" w:rsidRDefault="00D8010A" w:rsidP="00D8010A">
            <w:pPr>
              <w:jc w:val="both"/>
              <w:rPr>
                <w:sz w:val="20"/>
                <w:szCs w:val="20"/>
              </w:rPr>
            </w:pPr>
            <w:r w:rsidRPr="009017E5">
              <w:rPr>
                <w:b/>
                <w:i/>
                <w:sz w:val="20"/>
                <w:szCs w:val="20"/>
              </w:rPr>
              <w:t>Департамент промышленн</w:t>
            </w:r>
            <w:r w:rsidRPr="009017E5">
              <w:rPr>
                <w:b/>
                <w:i/>
                <w:sz w:val="20"/>
                <w:szCs w:val="20"/>
              </w:rPr>
              <w:t>о</w:t>
            </w:r>
            <w:r w:rsidRPr="009017E5">
              <w:rPr>
                <w:b/>
                <w:i/>
                <w:sz w:val="20"/>
                <w:szCs w:val="20"/>
              </w:rPr>
              <w:t>сти:</w:t>
            </w:r>
            <w:r w:rsidRPr="009017E5">
              <w:rPr>
                <w:sz w:val="20"/>
                <w:szCs w:val="20"/>
              </w:rPr>
              <w:t xml:space="preserve"> </w:t>
            </w:r>
          </w:p>
          <w:p w:rsidR="00591466" w:rsidRPr="009017E5" w:rsidRDefault="00D8010A" w:rsidP="00D8010A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Способствует </w:t>
            </w:r>
            <w:r w:rsidRPr="0031492D">
              <w:rPr>
                <w:b/>
                <w:i/>
                <w:sz w:val="20"/>
                <w:szCs w:val="20"/>
              </w:rPr>
              <w:t>созданию в пр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мышленном комплексе области вертикально интегрированных структур,</w:t>
            </w:r>
            <w:r w:rsidRPr="009017E5">
              <w:rPr>
                <w:sz w:val="20"/>
                <w:szCs w:val="20"/>
              </w:rPr>
              <w:t xml:space="preserve"> имеющих федерал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ный и региональный статус, те</w:t>
            </w:r>
            <w:r w:rsidRPr="009017E5">
              <w:rPr>
                <w:sz w:val="20"/>
                <w:szCs w:val="20"/>
              </w:rPr>
              <w:t>х</w:t>
            </w:r>
            <w:r w:rsidRPr="009017E5">
              <w:rPr>
                <w:sz w:val="20"/>
                <w:szCs w:val="20"/>
              </w:rPr>
              <w:t>нопарков, формированию нау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но-производственных компле</w:t>
            </w:r>
            <w:r w:rsidRPr="009017E5">
              <w:rPr>
                <w:sz w:val="20"/>
                <w:szCs w:val="20"/>
              </w:rPr>
              <w:t>к</w:t>
            </w:r>
            <w:r w:rsidRPr="009017E5">
              <w:rPr>
                <w:sz w:val="20"/>
                <w:szCs w:val="20"/>
              </w:rPr>
              <w:t>сов средних и малых предпр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ятий, расширению производс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венной кооперации и субко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трактации.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BD5D52" w:rsidRPr="009017E5" w:rsidTr="00BB6434">
        <w:tc>
          <w:tcPr>
            <w:tcW w:w="675" w:type="dxa"/>
            <w:shd w:val="clear" w:color="auto" w:fill="auto"/>
          </w:tcPr>
          <w:p w:rsidR="00BD5D52" w:rsidRPr="009017E5" w:rsidRDefault="00BD5D5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3261" w:type="dxa"/>
            <w:shd w:val="clear" w:color="auto" w:fill="auto"/>
          </w:tcPr>
          <w:p w:rsidR="00BD5D52" w:rsidRPr="009017E5" w:rsidRDefault="00BD5D52" w:rsidP="00F81637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Предусматривает в областном бюджете средства на строительс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во автомобильных дорог общего пользования регионального или межмуниципального значения, отвечающих современным треб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ваниям эксплуатации и безопасн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 движения, на содержание и ремонт в соответствии с утве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жденными нормативами денежных затрат.</w:t>
            </w:r>
          </w:p>
        </w:tc>
        <w:tc>
          <w:tcPr>
            <w:tcW w:w="3118" w:type="dxa"/>
          </w:tcPr>
          <w:p w:rsidR="00BD5D52" w:rsidRPr="009017E5" w:rsidRDefault="00BD5D52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BD5D52" w:rsidRPr="009017E5" w:rsidRDefault="00BD5D52" w:rsidP="00BD5D5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«Использует бюджетные асси</w:t>
            </w:r>
            <w:r w:rsidRPr="009017E5">
              <w:rPr>
                <w:sz w:val="20"/>
                <w:szCs w:val="20"/>
              </w:rPr>
              <w:t>г</w:t>
            </w:r>
            <w:r w:rsidRPr="009017E5">
              <w:rPr>
                <w:sz w:val="20"/>
                <w:szCs w:val="20"/>
              </w:rPr>
              <w:t>нования областного дорожного фонда в размере не менее факт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чески полученных доходов от акцизов на автомобильный бе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зин, прямогонный бензин, д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зельное топливо, моторные масла для двигателей, а также тран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портного налога».</w:t>
            </w:r>
          </w:p>
          <w:p w:rsidR="00BD5D52" w:rsidRPr="009017E5" w:rsidRDefault="00BD5D52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BD5D52" w:rsidRPr="009017E5" w:rsidRDefault="00BD5D52" w:rsidP="00D8010A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BD5D52" w:rsidRPr="009017E5" w:rsidRDefault="00BD5D52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D8010A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1.12.</w:t>
            </w:r>
          </w:p>
        </w:tc>
        <w:tc>
          <w:tcPr>
            <w:tcW w:w="3261" w:type="dxa"/>
            <w:shd w:val="clear" w:color="auto" w:fill="auto"/>
          </w:tcPr>
          <w:p w:rsidR="00591466" w:rsidRPr="009017E5" w:rsidRDefault="00D8010A" w:rsidP="00D8010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Содействует привлечению в эк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номику области отечественных и иностранных инвестиций.</w:t>
            </w: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8010A" w:rsidRPr="009017E5" w:rsidRDefault="00D8010A" w:rsidP="00D8010A">
            <w:pPr>
              <w:jc w:val="both"/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промышленн</w:t>
            </w:r>
            <w:r w:rsidRPr="009017E5">
              <w:rPr>
                <w:b/>
                <w:sz w:val="20"/>
                <w:szCs w:val="20"/>
              </w:rPr>
              <w:t>о</w:t>
            </w:r>
            <w:r w:rsidRPr="009017E5">
              <w:rPr>
                <w:b/>
                <w:sz w:val="20"/>
                <w:szCs w:val="20"/>
              </w:rPr>
              <w:t>сти:</w:t>
            </w:r>
            <w:r w:rsidRPr="009017E5">
              <w:rPr>
                <w:sz w:val="20"/>
                <w:szCs w:val="20"/>
              </w:rPr>
              <w:t xml:space="preserve"> </w:t>
            </w:r>
          </w:p>
          <w:p w:rsidR="00591466" w:rsidRPr="009017E5" w:rsidRDefault="00D8010A" w:rsidP="00D8010A">
            <w:pPr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Содействует привлечению в </w:t>
            </w:r>
            <w:r w:rsidRPr="0031492D">
              <w:rPr>
                <w:b/>
                <w:i/>
                <w:sz w:val="20"/>
                <w:szCs w:val="20"/>
              </w:rPr>
              <w:t>промышленность области</w:t>
            </w:r>
            <w:r w:rsidRPr="009017E5">
              <w:rPr>
                <w:sz w:val="20"/>
                <w:szCs w:val="20"/>
              </w:rPr>
              <w:t xml:space="preserve"> от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чественных и иностранных инв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стиций.  </w:t>
            </w:r>
          </w:p>
          <w:p w:rsidR="00D8010A" w:rsidRPr="009017E5" w:rsidRDefault="00D8010A" w:rsidP="00D8010A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экономического развития:</w:t>
            </w:r>
          </w:p>
          <w:p w:rsidR="00D8010A" w:rsidRPr="009017E5" w:rsidRDefault="00D8010A" w:rsidP="00D8010A">
            <w:pPr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 Содействует </w:t>
            </w:r>
            <w:r w:rsidRPr="0031492D">
              <w:rPr>
                <w:b/>
                <w:i/>
                <w:sz w:val="20"/>
                <w:szCs w:val="20"/>
              </w:rPr>
              <w:t>формированию положительного имиджа В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ронежской области как  инв</w:t>
            </w:r>
            <w:r w:rsidRPr="0031492D">
              <w:rPr>
                <w:b/>
                <w:i/>
                <w:sz w:val="20"/>
                <w:szCs w:val="20"/>
              </w:rPr>
              <w:t>е</w:t>
            </w:r>
            <w:r w:rsidRPr="0031492D">
              <w:rPr>
                <w:b/>
                <w:i/>
                <w:sz w:val="20"/>
                <w:szCs w:val="20"/>
              </w:rPr>
              <w:t xml:space="preserve">стиционно привлекательного </w:t>
            </w:r>
            <w:r w:rsidRPr="0031492D">
              <w:rPr>
                <w:b/>
                <w:i/>
                <w:sz w:val="20"/>
                <w:szCs w:val="20"/>
              </w:rPr>
              <w:lastRenderedPageBreak/>
              <w:t>региона.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D8010A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3261" w:type="dxa"/>
            <w:shd w:val="clear" w:color="auto" w:fill="auto"/>
          </w:tcPr>
          <w:p w:rsidR="00D8010A" w:rsidRPr="009017E5" w:rsidRDefault="00D8010A" w:rsidP="00D8010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Разрабатывает и реализует меры государственной поддержки разв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тия агропромышленного компле</w:t>
            </w:r>
            <w:r w:rsidRPr="009017E5">
              <w:rPr>
                <w:sz w:val="20"/>
                <w:szCs w:val="20"/>
              </w:rPr>
              <w:t>к</w:t>
            </w:r>
            <w:r w:rsidRPr="009017E5">
              <w:rPr>
                <w:sz w:val="20"/>
                <w:szCs w:val="20"/>
              </w:rPr>
              <w:t>са, направленные на создание предпосылок для устойчивого ра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>вития сельских территорий, улу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шение общих условий функцион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рования сельскохозяйственных товаропроизводителей всех форм собственности, развитие приор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тетных подотраслей сельского х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зяйства, повышение финансовой устойчивости сельского хозяйства в рамках Государственной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граммы «Развитие сельского х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зяйства и регулирование рынков сельскохозяйственной продукции, сырья и продовольствия на 2013-2020 годы» и региональной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граммы «Развитие сельского х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зяйства на территории Вороне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 xml:space="preserve">ской области на 2013-2020 годы». </w:t>
            </w:r>
          </w:p>
          <w:p w:rsidR="00591466" w:rsidRPr="009017E5" w:rsidRDefault="00591466" w:rsidP="00217A71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8010A" w:rsidRPr="009017E5" w:rsidRDefault="00D8010A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аграрной пол</w:t>
            </w:r>
            <w:r w:rsidRPr="009017E5">
              <w:rPr>
                <w:b/>
                <w:sz w:val="20"/>
                <w:szCs w:val="20"/>
              </w:rPr>
              <w:t>и</w:t>
            </w:r>
            <w:r w:rsidRPr="009017E5">
              <w:rPr>
                <w:b/>
                <w:sz w:val="20"/>
                <w:szCs w:val="20"/>
              </w:rPr>
              <w:t>тики</w:t>
            </w:r>
            <w:r w:rsidR="009421B2" w:rsidRPr="009017E5">
              <w:rPr>
                <w:b/>
                <w:sz w:val="20"/>
                <w:szCs w:val="20"/>
              </w:rPr>
              <w:t>:</w:t>
            </w:r>
          </w:p>
          <w:p w:rsidR="009421B2" w:rsidRPr="0031492D" w:rsidRDefault="009421B2" w:rsidP="009421B2">
            <w:pPr>
              <w:jc w:val="both"/>
              <w:rPr>
                <w:b/>
                <w:i/>
                <w:sz w:val="20"/>
                <w:szCs w:val="20"/>
              </w:rPr>
            </w:pPr>
            <w:r w:rsidRPr="0031492D">
              <w:rPr>
                <w:b/>
                <w:i/>
                <w:sz w:val="20"/>
                <w:szCs w:val="20"/>
              </w:rPr>
              <w:t>Создает условия для устойч</w:t>
            </w:r>
            <w:r w:rsidRPr="0031492D">
              <w:rPr>
                <w:b/>
                <w:i/>
                <w:sz w:val="20"/>
                <w:szCs w:val="20"/>
              </w:rPr>
              <w:t>и</w:t>
            </w:r>
            <w:r w:rsidRPr="0031492D">
              <w:rPr>
                <w:b/>
                <w:i/>
                <w:sz w:val="20"/>
                <w:szCs w:val="20"/>
              </w:rPr>
              <w:t>вого развития агропромышле</w:t>
            </w:r>
            <w:r w:rsidRPr="0031492D">
              <w:rPr>
                <w:b/>
                <w:i/>
                <w:sz w:val="20"/>
                <w:szCs w:val="20"/>
              </w:rPr>
              <w:t>н</w:t>
            </w:r>
            <w:r w:rsidRPr="0031492D">
              <w:rPr>
                <w:b/>
                <w:i/>
                <w:sz w:val="20"/>
                <w:szCs w:val="20"/>
              </w:rPr>
              <w:t>ного комплекса и сельских те</w:t>
            </w:r>
            <w:r w:rsidRPr="0031492D">
              <w:rPr>
                <w:b/>
                <w:i/>
                <w:sz w:val="20"/>
                <w:szCs w:val="20"/>
              </w:rPr>
              <w:t>р</w:t>
            </w:r>
            <w:r w:rsidRPr="0031492D">
              <w:rPr>
                <w:b/>
                <w:i/>
                <w:sz w:val="20"/>
                <w:szCs w:val="20"/>
              </w:rPr>
              <w:t>риторий, повышение конк</w:t>
            </w:r>
            <w:r w:rsidRPr="0031492D">
              <w:rPr>
                <w:b/>
                <w:i/>
                <w:sz w:val="20"/>
                <w:szCs w:val="20"/>
              </w:rPr>
              <w:t>у</w:t>
            </w:r>
            <w:r w:rsidRPr="0031492D">
              <w:rPr>
                <w:b/>
                <w:i/>
                <w:sz w:val="20"/>
                <w:szCs w:val="20"/>
              </w:rPr>
              <w:t>рентоспособности сельскох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зяйственной продукции и ф</w:t>
            </w:r>
            <w:r w:rsidRPr="0031492D">
              <w:rPr>
                <w:b/>
                <w:i/>
                <w:sz w:val="20"/>
                <w:szCs w:val="20"/>
              </w:rPr>
              <w:t>и</w:t>
            </w:r>
            <w:r w:rsidRPr="0031492D">
              <w:rPr>
                <w:b/>
                <w:i/>
                <w:sz w:val="20"/>
                <w:szCs w:val="20"/>
              </w:rPr>
              <w:t>нансовой устойчивости пре</w:t>
            </w:r>
            <w:r w:rsidRPr="0031492D">
              <w:rPr>
                <w:b/>
                <w:i/>
                <w:sz w:val="20"/>
                <w:szCs w:val="20"/>
              </w:rPr>
              <w:t>д</w:t>
            </w:r>
            <w:r w:rsidRPr="0031492D">
              <w:rPr>
                <w:b/>
                <w:i/>
                <w:sz w:val="20"/>
                <w:szCs w:val="20"/>
              </w:rPr>
              <w:t>приятий АПК.</w:t>
            </w:r>
          </w:p>
          <w:p w:rsidR="009421B2" w:rsidRPr="009017E5" w:rsidRDefault="009421B2" w:rsidP="009421B2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финансов:</w:t>
            </w:r>
          </w:p>
          <w:p w:rsidR="009421B2" w:rsidRPr="009017E5" w:rsidRDefault="009421B2" w:rsidP="009421B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Разрабатывает и реализует меры государственной поддержки ра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>вития агропромышленного ко</w:t>
            </w:r>
            <w:r w:rsidRPr="009017E5">
              <w:rPr>
                <w:sz w:val="20"/>
                <w:szCs w:val="20"/>
              </w:rPr>
              <w:t>м</w:t>
            </w:r>
            <w:r w:rsidRPr="009017E5">
              <w:rPr>
                <w:sz w:val="20"/>
                <w:szCs w:val="20"/>
              </w:rPr>
              <w:t>плекса, направленные на созд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ние предпосылок для устойчив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го развития сельских территорий, улучшение общих условий фун</w:t>
            </w:r>
            <w:r w:rsidRPr="009017E5">
              <w:rPr>
                <w:sz w:val="20"/>
                <w:szCs w:val="20"/>
              </w:rPr>
              <w:t>к</w:t>
            </w:r>
            <w:r w:rsidRPr="009017E5">
              <w:rPr>
                <w:sz w:val="20"/>
                <w:szCs w:val="20"/>
              </w:rPr>
              <w:t>ционирования сельскохозяйс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венных товаропроизводителей всех форм собственности, разв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тие приоритетных подотраслей сельского хозяйства, повышение финансовой устойчивости сел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ского хозяйства в рамках Гос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дарственной программы «Разв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тие сельского хозяйства и рег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лирование рынков сельскохозя</w:t>
            </w:r>
            <w:r w:rsidRPr="009017E5">
              <w:rPr>
                <w:sz w:val="20"/>
                <w:szCs w:val="20"/>
              </w:rPr>
              <w:t>й</w:t>
            </w:r>
            <w:r w:rsidRPr="009017E5">
              <w:rPr>
                <w:sz w:val="20"/>
                <w:szCs w:val="20"/>
              </w:rPr>
              <w:t xml:space="preserve">ственной продукции, сырья и продовольствия на 2013-2020 годы» и </w:t>
            </w:r>
            <w:r w:rsidRPr="0031492D">
              <w:rPr>
                <w:b/>
                <w:i/>
                <w:sz w:val="20"/>
                <w:szCs w:val="20"/>
              </w:rPr>
              <w:t>государственной пр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граммы Воронежской области  «Развитие сельского хозяйства, производства пищевых проду</w:t>
            </w:r>
            <w:r w:rsidRPr="0031492D">
              <w:rPr>
                <w:b/>
                <w:i/>
                <w:sz w:val="20"/>
                <w:szCs w:val="20"/>
              </w:rPr>
              <w:t>к</w:t>
            </w:r>
            <w:r w:rsidRPr="0031492D">
              <w:rPr>
                <w:b/>
                <w:i/>
                <w:sz w:val="20"/>
                <w:szCs w:val="20"/>
              </w:rPr>
              <w:t>тов и инфраструктуры агр</w:t>
            </w:r>
            <w:r w:rsidRPr="0031492D">
              <w:rPr>
                <w:b/>
                <w:i/>
                <w:sz w:val="20"/>
                <w:szCs w:val="20"/>
              </w:rPr>
              <w:t>о</w:t>
            </w:r>
            <w:r w:rsidRPr="0031492D">
              <w:rPr>
                <w:b/>
                <w:i/>
                <w:sz w:val="20"/>
                <w:szCs w:val="20"/>
              </w:rPr>
              <w:t>продовольственного рынка».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9421B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1.14.</w:t>
            </w:r>
          </w:p>
        </w:tc>
        <w:tc>
          <w:tcPr>
            <w:tcW w:w="3261" w:type="dxa"/>
            <w:shd w:val="clear" w:color="auto" w:fill="auto"/>
          </w:tcPr>
          <w:p w:rsidR="00591466" w:rsidRPr="009017E5" w:rsidRDefault="009421B2" w:rsidP="009421B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>Способствует предоставлению о</w:t>
            </w:r>
            <w:r w:rsidRPr="009017E5">
              <w:rPr>
                <w:bCs/>
                <w:sz w:val="20"/>
                <w:szCs w:val="20"/>
              </w:rPr>
              <w:t>р</w:t>
            </w:r>
            <w:r w:rsidRPr="009017E5">
              <w:rPr>
                <w:bCs/>
                <w:sz w:val="20"/>
                <w:szCs w:val="20"/>
              </w:rPr>
              <w:t>ганизациям потребительской ко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перации краткосрочных и долг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срочных кредитов на техническое перевооружение производстве</w:t>
            </w:r>
            <w:r w:rsidRPr="009017E5">
              <w:rPr>
                <w:bCs/>
                <w:sz w:val="20"/>
                <w:szCs w:val="20"/>
              </w:rPr>
              <w:t>н</w:t>
            </w:r>
            <w:r w:rsidRPr="009017E5">
              <w:rPr>
                <w:bCs/>
                <w:sz w:val="20"/>
                <w:szCs w:val="20"/>
              </w:rPr>
              <w:lastRenderedPageBreak/>
              <w:t>ных предприятий, закупку, перер</w:t>
            </w:r>
            <w:r w:rsidRPr="009017E5">
              <w:rPr>
                <w:bCs/>
                <w:sz w:val="20"/>
                <w:szCs w:val="20"/>
              </w:rPr>
              <w:t>а</w:t>
            </w:r>
            <w:r w:rsidRPr="009017E5">
              <w:rPr>
                <w:bCs/>
                <w:sz w:val="20"/>
                <w:szCs w:val="20"/>
              </w:rPr>
              <w:t>ботку и реализацию сельскохозя</w:t>
            </w:r>
            <w:r w:rsidRPr="009017E5">
              <w:rPr>
                <w:bCs/>
                <w:sz w:val="20"/>
                <w:szCs w:val="20"/>
              </w:rPr>
              <w:t>й</w:t>
            </w:r>
            <w:r w:rsidRPr="009017E5">
              <w:rPr>
                <w:bCs/>
                <w:sz w:val="20"/>
                <w:szCs w:val="20"/>
              </w:rPr>
              <w:t>ственной продукции на условиях, установленных для сельскохозя</w:t>
            </w:r>
            <w:r w:rsidRPr="009017E5">
              <w:rPr>
                <w:bCs/>
                <w:sz w:val="20"/>
                <w:szCs w:val="20"/>
              </w:rPr>
              <w:t>й</w:t>
            </w:r>
            <w:r w:rsidRPr="009017E5">
              <w:rPr>
                <w:bCs/>
                <w:sz w:val="20"/>
                <w:szCs w:val="20"/>
              </w:rPr>
              <w:t>ственных потребительских кооп</w:t>
            </w:r>
            <w:r w:rsidRPr="009017E5">
              <w:rPr>
                <w:bCs/>
                <w:sz w:val="20"/>
                <w:szCs w:val="20"/>
              </w:rPr>
              <w:t>е</w:t>
            </w:r>
            <w:r w:rsidRPr="009017E5">
              <w:rPr>
                <w:bCs/>
                <w:sz w:val="20"/>
                <w:szCs w:val="20"/>
              </w:rPr>
              <w:t>ративов.</w:t>
            </w: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9421B2" w:rsidRPr="009017E5" w:rsidRDefault="009421B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аграрной пол</w:t>
            </w:r>
            <w:r w:rsidRPr="009017E5">
              <w:rPr>
                <w:b/>
                <w:sz w:val="20"/>
                <w:szCs w:val="20"/>
              </w:rPr>
              <w:t>и</w:t>
            </w:r>
            <w:r w:rsidRPr="009017E5">
              <w:rPr>
                <w:b/>
                <w:sz w:val="20"/>
                <w:szCs w:val="20"/>
              </w:rPr>
              <w:t>тики:</w:t>
            </w:r>
          </w:p>
          <w:p w:rsidR="00591466" w:rsidRPr="00654F0D" w:rsidRDefault="009421B2" w:rsidP="006807C5">
            <w:pPr>
              <w:shd w:val="clear" w:color="auto" w:fill="FFFFFF"/>
              <w:jc w:val="both"/>
              <w:rPr>
                <w:b/>
                <w:bCs/>
                <w:i/>
                <w:sz w:val="20"/>
                <w:szCs w:val="20"/>
              </w:rPr>
            </w:pPr>
            <w:r w:rsidRPr="00654F0D">
              <w:rPr>
                <w:b/>
                <w:bCs/>
                <w:i/>
                <w:sz w:val="20"/>
                <w:szCs w:val="20"/>
              </w:rPr>
              <w:t>Обеспечивает развитие и по</w:t>
            </w:r>
            <w:r w:rsidRPr="00654F0D">
              <w:rPr>
                <w:b/>
                <w:bCs/>
                <w:i/>
                <w:sz w:val="20"/>
                <w:szCs w:val="20"/>
              </w:rPr>
              <w:t>д</w:t>
            </w:r>
            <w:r w:rsidRPr="00654F0D">
              <w:rPr>
                <w:b/>
                <w:bCs/>
                <w:i/>
                <w:sz w:val="20"/>
                <w:szCs w:val="20"/>
              </w:rPr>
              <w:t>держку малых форм хозяйств</w:t>
            </w:r>
            <w:r w:rsidRPr="00654F0D">
              <w:rPr>
                <w:b/>
                <w:bCs/>
                <w:i/>
                <w:sz w:val="20"/>
                <w:szCs w:val="20"/>
              </w:rPr>
              <w:t>о</w:t>
            </w:r>
            <w:r w:rsidRPr="00654F0D">
              <w:rPr>
                <w:b/>
                <w:bCs/>
                <w:i/>
                <w:sz w:val="20"/>
                <w:szCs w:val="20"/>
              </w:rPr>
              <w:t xml:space="preserve">вания, сельскохозяйственной </w:t>
            </w:r>
            <w:r w:rsidRPr="00654F0D">
              <w:rPr>
                <w:b/>
                <w:bCs/>
                <w:i/>
                <w:sz w:val="20"/>
                <w:szCs w:val="20"/>
              </w:rPr>
              <w:lastRenderedPageBreak/>
              <w:t>потребительской кооперации.</w:t>
            </w:r>
          </w:p>
          <w:p w:rsidR="009421B2" w:rsidRPr="009017E5" w:rsidRDefault="009421B2" w:rsidP="006807C5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9017E5">
              <w:rPr>
                <w:b/>
                <w:bCs/>
                <w:sz w:val="20"/>
                <w:szCs w:val="20"/>
              </w:rPr>
              <w:t>Департамент финансов:</w:t>
            </w:r>
          </w:p>
          <w:p w:rsidR="00F37617" w:rsidRPr="009017E5" w:rsidRDefault="009421B2" w:rsidP="00F37617">
            <w:pPr>
              <w:jc w:val="both"/>
              <w:rPr>
                <w:bCs/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 xml:space="preserve">Способствует предоставлению организациям потребительской кооперации краткосрочных и долгосрочных кредитов </w:t>
            </w:r>
            <w:r w:rsidRPr="00654F0D">
              <w:rPr>
                <w:b/>
                <w:bCs/>
                <w:i/>
                <w:sz w:val="20"/>
                <w:szCs w:val="20"/>
              </w:rPr>
              <w:t>комме</w:t>
            </w:r>
            <w:r w:rsidRPr="00654F0D">
              <w:rPr>
                <w:b/>
                <w:bCs/>
                <w:i/>
                <w:sz w:val="20"/>
                <w:szCs w:val="20"/>
              </w:rPr>
              <w:t>р</w:t>
            </w:r>
            <w:r w:rsidRPr="00654F0D">
              <w:rPr>
                <w:b/>
                <w:bCs/>
                <w:i/>
                <w:sz w:val="20"/>
                <w:szCs w:val="20"/>
              </w:rPr>
              <w:t>ческих банков</w:t>
            </w:r>
            <w:r w:rsidRPr="009017E5">
              <w:rPr>
                <w:bCs/>
                <w:sz w:val="20"/>
                <w:szCs w:val="20"/>
              </w:rPr>
              <w:t xml:space="preserve"> на техническое перевооружение производстве</w:t>
            </w:r>
            <w:r w:rsidRPr="009017E5">
              <w:rPr>
                <w:bCs/>
                <w:sz w:val="20"/>
                <w:szCs w:val="20"/>
              </w:rPr>
              <w:t>н</w:t>
            </w:r>
            <w:r w:rsidRPr="009017E5">
              <w:rPr>
                <w:bCs/>
                <w:sz w:val="20"/>
                <w:szCs w:val="20"/>
              </w:rPr>
              <w:t>ных предприятий, закупку, пер</w:t>
            </w:r>
            <w:r w:rsidRPr="009017E5">
              <w:rPr>
                <w:bCs/>
                <w:sz w:val="20"/>
                <w:szCs w:val="20"/>
              </w:rPr>
              <w:t>е</w:t>
            </w:r>
            <w:r w:rsidRPr="009017E5">
              <w:rPr>
                <w:bCs/>
                <w:sz w:val="20"/>
                <w:szCs w:val="20"/>
              </w:rPr>
              <w:t>работку и реализацию сельскох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зяйственной продукции на усл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виях, установленных для сел</w:t>
            </w:r>
            <w:r w:rsidRPr="009017E5">
              <w:rPr>
                <w:bCs/>
                <w:sz w:val="20"/>
                <w:szCs w:val="20"/>
              </w:rPr>
              <w:t>ь</w:t>
            </w:r>
            <w:r w:rsidRPr="009017E5">
              <w:rPr>
                <w:bCs/>
                <w:sz w:val="20"/>
                <w:szCs w:val="20"/>
              </w:rPr>
              <w:t>скохозяйственных потребител</w:t>
            </w:r>
            <w:r w:rsidRPr="009017E5">
              <w:rPr>
                <w:bCs/>
                <w:sz w:val="20"/>
                <w:szCs w:val="20"/>
              </w:rPr>
              <w:t>ь</w:t>
            </w:r>
            <w:r w:rsidRPr="009017E5">
              <w:rPr>
                <w:bCs/>
                <w:sz w:val="20"/>
                <w:szCs w:val="20"/>
              </w:rPr>
              <w:t>ских кооперативов.</w:t>
            </w:r>
          </w:p>
          <w:p w:rsidR="00F37617" w:rsidRPr="009017E5" w:rsidRDefault="00F37617" w:rsidP="00F376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017E5">
              <w:rPr>
                <w:b/>
                <w:bCs/>
                <w:sz w:val="20"/>
                <w:szCs w:val="20"/>
              </w:rPr>
              <w:t>Департамент аграрной пол</w:t>
            </w:r>
            <w:r w:rsidRPr="009017E5">
              <w:rPr>
                <w:b/>
                <w:bCs/>
                <w:sz w:val="20"/>
                <w:szCs w:val="20"/>
              </w:rPr>
              <w:t>и</w:t>
            </w:r>
            <w:r w:rsidRPr="009017E5">
              <w:rPr>
                <w:b/>
                <w:bCs/>
                <w:sz w:val="20"/>
                <w:szCs w:val="20"/>
              </w:rPr>
              <w:t>тики предлагает дополнить данный раздел пунктами:</w:t>
            </w:r>
            <w:r w:rsidRPr="009017E5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F37617" w:rsidRPr="00654F0D" w:rsidRDefault="00F37617" w:rsidP="00F37617">
            <w:pPr>
              <w:jc w:val="both"/>
              <w:rPr>
                <w:b/>
                <w:bCs/>
                <w:sz w:val="20"/>
                <w:szCs w:val="20"/>
              </w:rPr>
            </w:pPr>
            <w:r w:rsidRPr="00654F0D">
              <w:rPr>
                <w:b/>
                <w:bCs/>
                <w:i/>
                <w:sz w:val="20"/>
                <w:szCs w:val="20"/>
              </w:rPr>
              <w:t>- Поддерживает традиционные подотрасли сельского хозяйс</w:t>
            </w:r>
            <w:r w:rsidRPr="00654F0D">
              <w:rPr>
                <w:b/>
                <w:bCs/>
                <w:i/>
                <w:sz w:val="20"/>
                <w:szCs w:val="20"/>
              </w:rPr>
              <w:t>т</w:t>
            </w:r>
            <w:r w:rsidRPr="00654F0D">
              <w:rPr>
                <w:b/>
                <w:bCs/>
                <w:i/>
                <w:sz w:val="20"/>
                <w:szCs w:val="20"/>
              </w:rPr>
              <w:t>ва и формирует условия для развития новых подотраслей для наращивания производства импортозамещения овощей, фруктов, мяса крупного рогат</w:t>
            </w:r>
            <w:r w:rsidRPr="00654F0D">
              <w:rPr>
                <w:b/>
                <w:bCs/>
                <w:i/>
                <w:sz w:val="20"/>
                <w:szCs w:val="20"/>
              </w:rPr>
              <w:t>о</w:t>
            </w:r>
            <w:r w:rsidRPr="00654F0D">
              <w:rPr>
                <w:b/>
                <w:bCs/>
                <w:i/>
                <w:sz w:val="20"/>
                <w:szCs w:val="20"/>
              </w:rPr>
              <w:t>го скота и молочных проду</w:t>
            </w:r>
            <w:r w:rsidRPr="00654F0D">
              <w:rPr>
                <w:b/>
                <w:bCs/>
                <w:i/>
                <w:sz w:val="20"/>
                <w:szCs w:val="20"/>
              </w:rPr>
              <w:t>к</w:t>
            </w:r>
            <w:r w:rsidRPr="00654F0D">
              <w:rPr>
                <w:b/>
                <w:bCs/>
                <w:i/>
                <w:sz w:val="20"/>
                <w:szCs w:val="20"/>
              </w:rPr>
              <w:t>тов</w:t>
            </w:r>
            <w:r w:rsidRPr="00654F0D">
              <w:rPr>
                <w:b/>
                <w:bCs/>
                <w:sz w:val="20"/>
                <w:szCs w:val="20"/>
              </w:rPr>
              <w:t>;</w:t>
            </w:r>
          </w:p>
          <w:p w:rsidR="00F37617" w:rsidRPr="009017E5" w:rsidRDefault="00F37617" w:rsidP="00F37617">
            <w:pPr>
              <w:jc w:val="both"/>
              <w:rPr>
                <w:bCs/>
                <w:sz w:val="20"/>
                <w:szCs w:val="20"/>
              </w:rPr>
            </w:pPr>
            <w:r w:rsidRPr="00654F0D">
              <w:rPr>
                <w:b/>
                <w:bCs/>
                <w:sz w:val="20"/>
                <w:szCs w:val="20"/>
              </w:rPr>
              <w:t>-</w:t>
            </w:r>
            <w:r w:rsidRPr="00654F0D">
              <w:rPr>
                <w:b/>
                <w:bCs/>
                <w:i/>
                <w:sz w:val="20"/>
                <w:szCs w:val="20"/>
              </w:rPr>
              <w:t xml:space="preserve">  Создает условия для разв</w:t>
            </w:r>
            <w:r w:rsidRPr="00654F0D">
              <w:rPr>
                <w:b/>
                <w:bCs/>
                <w:i/>
                <w:sz w:val="20"/>
                <w:szCs w:val="20"/>
              </w:rPr>
              <w:t>и</w:t>
            </w:r>
            <w:r w:rsidRPr="00654F0D">
              <w:rPr>
                <w:b/>
                <w:bCs/>
                <w:i/>
                <w:sz w:val="20"/>
                <w:szCs w:val="20"/>
              </w:rPr>
              <w:t>тия инженерной инфрастру</w:t>
            </w:r>
            <w:r w:rsidRPr="00654F0D">
              <w:rPr>
                <w:b/>
                <w:bCs/>
                <w:i/>
                <w:sz w:val="20"/>
                <w:szCs w:val="20"/>
              </w:rPr>
              <w:t>к</w:t>
            </w:r>
            <w:r w:rsidRPr="00654F0D">
              <w:rPr>
                <w:b/>
                <w:bCs/>
                <w:i/>
                <w:sz w:val="20"/>
                <w:szCs w:val="20"/>
              </w:rPr>
              <w:t>туры, газификации сельских населенных пунктов, улучш</w:t>
            </w:r>
            <w:r w:rsidRPr="00654F0D">
              <w:rPr>
                <w:b/>
                <w:bCs/>
                <w:i/>
                <w:sz w:val="20"/>
                <w:szCs w:val="20"/>
              </w:rPr>
              <w:t>е</w:t>
            </w:r>
            <w:r w:rsidRPr="00654F0D">
              <w:rPr>
                <w:b/>
                <w:bCs/>
                <w:i/>
                <w:sz w:val="20"/>
                <w:szCs w:val="20"/>
              </w:rPr>
              <w:t>ния снабжения сельского нас</w:t>
            </w:r>
            <w:r w:rsidRPr="00654F0D">
              <w:rPr>
                <w:b/>
                <w:bCs/>
                <w:i/>
                <w:sz w:val="20"/>
                <w:szCs w:val="20"/>
              </w:rPr>
              <w:t>е</w:t>
            </w:r>
            <w:r w:rsidRPr="00654F0D">
              <w:rPr>
                <w:b/>
                <w:bCs/>
                <w:i/>
                <w:sz w:val="20"/>
                <w:szCs w:val="20"/>
              </w:rPr>
              <w:t>ления качественной питьевой водой.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6A020C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1.18.</w:t>
            </w:r>
          </w:p>
        </w:tc>
        <w:tc>
          <w:tcPr>
            <w:tcW w:w="3261" w:type="dxa"/>
            <w:shd w:val="clear" w:color="auto" w:fill="auto"/>
          </w:tcPr>
          <w:p w:rsidR="006A020C" w:rsidRPr="009017E5" w:rsidRDefault="006A020C" w:rsidP="006A020C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Ежегодно обеспечивает публик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цию в СМИ проекта областного бюджета, принятого бюджета и отчета об исполнении бюджета.</w:t>
            </w:r>
          </w:p>
          <w:p w:rsidR="006A020C" w:rsidRPr="009017E5" w:rsidRDefault="006A020C" w:rsidP="006A020C">
            <w:pPr>
              <w:jc w:val="both"/>
              <w:rPr>
                <w:sz w:val="20"/>
                <w:szCs w:val="20"/>
              </w:rPr>
            </w:pPr>
          </w:p>
          <w:p w:rsidR="00591466" w:rsidRPr="009017E5" w:rsidRDefault="00591466" w:rsidP="00217A71">
            <w:pPr>
              <w:shd w:val="clear" w:color="auto" w:fill="FFFFFF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A020C" w:rsidRPr="009017E5" w:rsidRDefault="006A020C" w:rsidP="006A020C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финансов:</w:t>
            </w:r>
          </w:p>
          <w:p w:rsidR="00591466" w:rsidRPr="00654F0D" w:rsidRDefault="006A020C" w:rsidP="006A020C">
            <w:pPr>
              <w:jc w:val="both"/>
              <w:rPr>
                <w:sz w:val="20"/>
                <w:szCs w:val="20"/>
              </w:rPr>
            </w:pPr>
            <w:r w:rsidRPr="00654F0D">
              <w:rPr>
                <w:sz w:val="20"/>
                <w:szCs w:val="20"/>
              </w:rPr>
              <w:t xml:space="preserve">Ежегодно обеспечивает </w:t>
            </w:r>
            <w:r w:rsidRPr="00654F0D">
              <w:rPr>
                <w:b/>
                <w:i/>
                <w:sz w:val="20"/>
                <w:szCs w:val="20"/>
              </w:rPr>
              <w:t>разм</w:t>
            </w:r>
            <w:r w:rsidRPr="00654F0D">
              <w:rPr>
                <w:b/>
                <w:i/>
                <w:sz w:val="20"/>
                <w:szCs w:val="20"/>
              </w:rPr>
              <w:t>е</w:t>
            </w:r>
            <w:r w:rsidRPr="00654F0D">
              <w:rPr>
                <w:b/>
                <w:i/>
                <w:sz w:val="20"/>
                <w:szCs w:val="20"/>
              </w:rPr>
              <w:t>щение на портале Вороне</w:t>
            </w:r>
            <w:r w:rsidRPr="00654F0D">
              <w:rPr>
                <w:b/>
                <w:i/>
                <w:sz w:val="20"/>
                <w:szCs w:val="20"/>
              </w:rPr>
              <w:t>ж</w:t>
            </w:r>
            <w:r w:rsidRPr="00654F0D">
              <w:rPr>
                <w:b/>
                <w:i/>
                <w:sz w:val="20"/>
                <w:szCs w:val="20"/>
              </w:rPr>
              <w:t xml:space="preserve">ской области сети интернет: </w:t>
            </w:r>
            <w:hyperlink r:id="rId7" w:history="1"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www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gov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vrn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  <w:r w:rsidRPr="00654F0D">
              <w:rPr>
                <w:b/>
                <w:i/>
                <w:sz w:val="20"/>
                <w:szCs w:val="20"/>
              </w:rPr>
              <w:t xml:space="preserve"> и на официал</w:t>
            </w:r>
            <w:r w:rsidRPr="00654F0D">
              <w:rPr>
                <w:b/>
                <w:i/>
                <w:sz w:val="20"/>
                <w:szCs w:val="20"/>
              </w:rPr>
              <w:t>ь</w:t>
            </w:r>
            <w:r w:rsidRPr="00654F0D">
              <w:rPr>
                <w:b/>
                <w:i/>
                <w:sz w:val="20"/>
                <w:szCs w:val="20"/>
              </w:rPr>
              <w:t>ном сайте департамента ф</w:t>
            </w:r>
            <w:r w:rsidRPr="00654F0D">
              <w:rPr>
                <w:b/>
                <w:i/>
                <w:sz w:val="20"/>
                <w:szCs w:val="20"/>
              </w:rPr>
              <w:t>и</w:t>
            </w:r>
            <w:r w:rsidRPr="00654F0D">
              <w:rPr>
                <w:b/>
                <w:i/>
                <w:sz w:val="20"/>
                <w:szCs w:val="20"/>
              </w:rPr>
              <w:t xml:space="preserve">нансов Воронежской области </w:t>
            </w:r>
            <w:hyperlink r:id="rId8" w:history="1"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www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gfy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vrn</w:t>
              </w:r>
              <w:r w:rsidRPr="00654F0D">
                <w:rPr>
                  <w:rStyle w:val="aa"/>
                  <w:b/>
                  <w:i/>
                  <w:sz w:val="20"/>
                  <w:szCs w:val="20"/>
                </w:rPr>
                <w:t>.</w:t>
              </w:r>
              <w:r w:rsidRPr="00654F0D">
                <w:rPr>
                  <w:rStyle w:val="aa"/>
                  <w:b/>
                  <w:i/>
                  <w:sz w:val="20"/>
                  <w:szCs w:val="20"/>
                  <w:lang w:val="en-US"/>
                </w:rPr>
                <w:t>ru</w:t>
              </w:r>
            </w:hyperlink>
            <w:r w:rsidRPr="00654F0D">
              <w:rPr>
                <w:b/>
                <w:i/>
                <w:sz w:val="20"/>
                <w:szCs w:val="20"/>
              </w:rPr>
              <w:t xml:space="preserve"> проекта облас</w:t>
            </w:r>
            <w:r w:rsidRPr="00654F0D">
              <w:rPr>
                <w:b/>
                <w:i/>
                <w:sz w:val="20"/>
                <w:szCs w:val="20"/>
              </w:rPr>
              <w:t>т</w:t>
            </w:r>
            <w:r w:rsidRPr="00654F0D">
              <w:rPr>
                <w:b/>
                <w:i/>
                <w:sz w:val="20"/>
                <w:szCs w:val="20"/>
              </w:rPr>
              <w:t>ного бюджета,</w:t>
            </w:r>
            <w:r w:rsidRPr="00654F0D">
              <w:rPr>
                <w:sz w:val="20"/>
                <w:szCs w:val="20"/>
              </w:rPr>
              <w:t xml:space="preserve"> принятого бю</w:t>
            </w:r>
            <w:r w:rsidRPr="00654F0D">
              <w:rPr>
                <w:sz w:val="20"/>
                <w:szCs w:val="20"/>
              </w:rPr>
              <w:t>д</w:t>
            </w:r>
            <w:r w:rsidRPr="00654F0D">
              <w:rPr>
                <w:sz w:val="20"/>
                <w:szCs w:val="20"/>
              </w:rPr>
              <w:lastRenderedPageBreak/>
              <w:t>жета и отчета об исполнении бюджета.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770751" w:rsidRPr="009017E5" w:rsidTr="003A1742">
        <w:tc>
          <w:tcPr>
            <w:tcW w:w="675" w:type="dxa"/>
            <w:shd w:val="clear" w:color="auto" w:fill="auto"/>
          </w:tcPr>
          <w:p w:rsidR="00770751" w:rsidRPr="009017E5" w:rsidRDefault="00770751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770751" w:rsidRPr="009017E5" w:rsidRDefault="00770751" w:rsidP="00770751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Работодатели</w:t>
            </w:r>
          </w:p>
        </w:tc>
      </w:tr>
      <w:tr w:rsidR="00770751" w:rsidRPr="009017E5" w:rsidTr="00BB6434">
        <w:tc>
          <w:tcPr>
            <w:tcW w:w="675" w:type="dxa"/>
            <w:shd w:val="clear" w:color="auto" w:fill="auto"/>
          </w:tcPr>
          <w:p w:rsidR="00770751" w:rsidRPr="009017E5" w:rsidRDefault="00770751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1.28.</w:t>
            </w:r>
          </w:p>
        </w:tc>
        <w:tc>
          <w:tcPr>
            <w:tcW w:w="3261" w:type="dxa"/>
            <w:shd w:val="clear" w:color="auto" w:fill="auto"/>
          </w:tcPr>
          <w:p w:rsidR="00770751" w:rsidRPr="009017E5" w:rsidRDefault="00770751" w:rsidP="006A020C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Создают условия для професси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нального роста работников. Обе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печивают реализацию внутрипр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изводственных программ подг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товки, переподготовки и повыш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 квалификации персонала.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дусматривают на развитие перс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нала обязательные отчисления в размере не менее 1,5 процента от фонда оплаты труда.</w:t>
            </w:r>
          </w:p>
        </w:tc>
        <w:tc>
          <w:tcPr>
            <w:tcW w:w="3118" w:type="dxa"/>
          </w:tcPr>
          <w:p w:rsidR="00770751" w:rsidRPr="00654F0D" w:rsidRDefault="00770751" w:rsidP="00770751">
            <w:pPr>
              <w:jc w:val="both"/>
              <w:rPr>
                <w:b/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«Создают условия для профе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сионального роста работников. Обеспечивают реализацию вну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рипроизводственных программ подготовки, переподготовки и повышения квалификации пе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сонала. Предусматривают на ра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 xml:space="preserve">витие персонала обязательные отчисления в размере не менее 1,5 процента от фонда оплаты труда. </w:t>
            </w:r>
            <w:r w:rsidRPr="00654F0D">
              <w:rPr>
                <w:b/>
                <w:i/>
                <w:sz w:val="20"/>
                <w:szCs w:val="20"/>
              </w:rPr>
              <w:t>Для организаций, фонд оплаты труда которых прев</w:t>
            </w:r>
            <w:r w:rsidRPr="00654F0D">
              <w:rPr>
                <w:b/>
                <w:i/>
                <w:sz w:val="20"/>
                <w:szCs w:val="20"/>
              </w:rPr>
              <w:t>ы</w:t>
            </w:r>
            <w:r w:rsidRPr="00654F0D">
              <w:rPr>
                <w:b/>
                <w:i/>
                <w:sz w:val="20"/>
                <w:szCs w:val="20"/>
              </w:rPr>
              <w:t>шает 500 млн. рублей, размер обязательных отчислений на развитие персонала определ</w:t>
            </w:r>
            <w:r w:rsidRPr="00654F0D">
              <w:rPr>
                <w:b/>
                <w:i/>
                <w:sz w:val="20"/>
                <w:szCs w:val="20"/>
              </w:rPr>
              <w:t>я</w:t>
            </w:r>
            <w:r w:rsidRPr="00654F0D">
              <w:rPr>
                <w:b/>
                <w:i/>
                <w:sz w:val="20"/>
                <w:szCs w:val="20"/>
              </w:rPr>
              <w:t>ется в соответствии с колле</w:t>
            </w:r>
            <w:r w:rsidRPr="00654F0D">
              <w:rPr>
                <w:b/>
                <w:i/>
                <w:sz w:val="20"/>
                <w:szCs w:val="20"/>
              </w:rPr>
              <w:t>к</w:t>
            </w:r>
            <w:r w:rsidRPr="00654F0D">
              <w:rPr>
                <w:b/>
                <w:i/>
                <w:sz w:val="20"/>
                <w:szCs w:val="20"/>
              </w:rPr>
              <w:t>тивным договором или иными локальными нормативными актами  предприятия в  размер до 1,5 процентов от фонда о</w:t>
            </w:r>
            <w:r w:rsidRPr="00654F0D">
              <w:rPr>
                <w:b/>
                <w:i/>
                <w:sz w:val="20"/>
                <w:szCs w:val="20"/>
              </w:rPr>
              <w:t>п</w:t>
            </w:r>
            <w:r w:rsidRPr="00654F0D">
              <w:rPr>
                <w:b/>
                <w:i/>
                <w:sz w:val="20"/>
                <w:szCs w:val="20"/>
              </w:rPr>
              <w:t>латы труда.</w:t>
            </w:r>
          </w:p>
          <w:p w:rsidR="00770751" w:rsidRPr="009017E5" w:rsidRDefault="00770751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751" w:rsidRPr="009017E5" w:rsidRDefault="00770751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70751" w:rsidRPr="009017E5" w:rsidRDefault="00770751" w:rsidP="006A0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51" w:rsidRPr="009017E5" w:rsidRDefault="00770751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DB017D" w:rsidRPr="009017E5" w:rsidTr="00D331C4">
        <w:tc>
          <w:tcPr>
            <w:tcW w:w="675" w:type="dxa"/>
            <w:shd w:val="clear" w:color="auto" w:fill="auto"/>
          </w:tcPr>
          <w:p w:rsidR="00DB017D" w:rsidRPr="009017E5" w:rsidRDefault="00DB017D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DB017D" w:rsidRPr="009017E5" w:rsidRDefault="00DB017D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Правительство совместно с работодателями</w:t>
            </w:r>
            <w:r w:rsidRPr="009017E5">
              <w:rPr>
                <w:b w:val="0"/>
                <w:sz w:val="20"/>
                <w:szCs w:val="20"/>
              </w:rPr>
              <w:t>:</w:t>
            </w: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6A020C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1.33.</w:t>
            </w:r>
          </w:p>
        </w:tc>
        <w:tc>
          <w:tcPr>
            <w:tcW w:w="3261" w:type="dxa"/>
            <w:shd w:val="clear" w:color="auto" w:fill="auto"/>
          </w:tcPr>
          <w:p w:rsidR="00591466" w:rsidRPr="009017E5" w:rsidRDefault="004A7F1F" w:rsidP="002F3EA0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Принимают меры по выполнению соглашений о сотрудничестве по развитию экономики области,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дусматривающих взаимовыгодное партнерство в развитии произво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ственного потенциала, реализации государственной региональной политики по поддержке промы</w:t>
            </w:r>
            <w:r w:rsidRPr="009017E5">
              <w:rPr>
                <w:sz w:val="20"/>
                <w:szCs w:val="20"/>
              </w:rPr>
              <w:t>ш</w:t>
            </w:r>
            <w:r w:rsidRPr="009017E5">
              <w:rPr>
                <w:sz w:val="20"/>
                <w:szCs w:val="20"/>
              </w:rPr>
              <w:t>ленности региона в целях повыш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 конкурентоспособности и э</w:t>
            </w:r>
            <w:r w:rsidRPr="009017E5">
              <w:rPr>
                <w:sz w:val="20"/>
                <w:szCs w:val="20"/>
              </w:rPr>
              <w:t>ф</w:t>
            </w:r>
            <w:r w:rsidRPr="009017E5">
              <w:rPr>
                <w:sz w:val="20"/>
                <w:szCs w:val="20"/>
              </w:rPr>
              <w:t>фективности работы промышле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ных организаций, развития их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циальной инфраструктуры, а также повышения инвестиционной пр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влекательности Воронежской 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ласти.</w:t>
            </w:r>
          </w:p>
        </w:tc>
        <w:tc>
          <w:tcPr>
            <w:tcW w:w="3118" w:type="dxa"/>
          </w:tcPr>
          <w:p w:rsidR="00591466" w:rsidRPr="009017E5" w:rsidRDefault="00770751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</w:rPr>
              <w:t xml:space="preserve"> </w:t>
            </w:r>
            <w:r w:rsidRPr="009017E5">
              <w:rPr>
                <w:b w:val="0"/>
                <w:sz w:val="20"/>
                <w:szCs w:val="20"/>
              </w:rPr>
              <w:t>Принимают меры по выполн</w:t>
            </w:r>
            <w:r w:rsidRPr="009017E5">
              <w:rPr>
                <w:b w:val="0"/>
                <w:sz w:val="20"/>
                <w:szCs w:val="20"/>
              </w:rPr>
              <w:t>е</w:t>
            </w:r>
            <w:r w:rsidRPr="009017E5">
              <w:rPr>
                <w:b w:val="0"/>
                <w:sz w:val="20"/>
                <w:szCs w:val="20"/>
              </w:rPr>
              <w:t>нию соглашений о сотрудничес</w:t>
            </w:r>
            <w:r w:rsidRPr="009017E5">
              <w:rPr>
                <w:b w:val="0"/>
                <w:sz w:val="20"/>
                <w:szCs w:val="20"/>
              </w:rPr>
              <w:t>т</w:t>
            </w:r>
            <w:r w:rsidRPr="009017E5">
              <w:rPr>
                <w:b w:val="0"/>
                <w:sz w:val="20"/>
                <w:szCs w:val="20"/>
              </w:rPr>
              <w:t>ве по развитию экономики обла</w:t>
            </w:r>
            <w:r w:rsidRPr="009017E5">
              <w:rPr>
                <w:b w:val="0"/>
                <w:sz w:val="20"/>
                <w:szCs w:val="20"/>
              </w:rPr>
              <w:t>с</w:t>
            </w:r>
            <w:r w:rsidRPr="009017E5">
              <w:rPr>
                <w:b w:val="0"/>
                <w:sz w:val="20"/>
                <w:szCs w:val="20"/>
              </w:rPr>
              <w:t>ти, предусматривающих взаим</w:t>
            </w:r>
            <w:r w:rsidRPr="009017E5">
              <w:rPr>
                <w:b w:val="0"/>
                <w:sz w:val="20"/>
                <w:szCs w:val="20"/>
              </w:rPr>
              <w:t>о</w:t>
            </w:r>
            <w:r w:rsidRPr="009017E5">
              <w:rPr>
                <w:b w:val="0"/>
                <w:sz w:val="20"/>
                <w:szCs w:val="20"/>
              </w:rPr>
              <w:t xml:space="preserve">выгодное партнерство в развитии производственного потенциала, </w:t>
            </w:r>
            <w:r w:rsidRPr="00654F0D">
              <w:rPr>
                <w:i/>
                <w:sz w:val="20"/>
                <w:szCs w:val="20"/>
              </w:rPr>
              <w:t>развитии областной системы профессионального и дополн</w:t>
            </w:r>
            <w:r w:rsidRPr="00654F0D">
              <w:rPr>
                <w:i/>
                <w:sz w:val="20"/>
                <w:szCs w:val="20"/>
              </w:rPr>
              <w:t>и</w:t>
            </w:r>
            <w:r w:rsidRPr="00654F0D">
              <w:rPr>
                <w:i/>
                <w:sz w:val="20"/>
                <w:szCs w:val="20"/>
              </w:rPr>
              <w:t>тельного профессионального образования,</w:t>
            </w:r>
            <w:r w:rsidRPr="009017E5">
              <w:rPr>
                <w:b w:val="0"/>
                <w:sz w:val="20"/>
                <w:szCs w:val="20"/>
              </w:rPr>
              <w:t xml:space="preserve"> реализации гос</w:t>
            </w:r>
            <w:r w:rsidRPr="009017E5">
              <w:rPr>
                <w:b w:val="0"/>
                <w:sz w:val="20"/>
                <w:szCs w:val="20"/>
              </w:rPr>
              <w:t>у</w:t>
            </w:r>
            <w:r w:rsidRPr="009017E5">
              <w:rPr>
                <w:b w:val="0"/>
                <w:sz w:val="20"/>
                <w:szCs w:val="20"/>
              </w:rPr>
              <w:t>дарственной региональной пол</w:t>
            </w:r>
            <w:r w:rsidRPr="009017E5">
              <w:rPr>
                <w:b w:val="0"/>
                <w:sz w:val="20"/>
                <w:szCs w:val="20"/>
              </w:rPr>
              <w:t>и</w:t>
            </w:r>
            <w:r w:rsidRPr="009017E5">
              <w:rPr>
                <w:b w:val="0"/>
                <w:sz w:val="20"/>
                <w:szCs w:val="20"/>
              </w:rPr>
              <w:t>тики по поддержке промышле</w:t>
            </w:r>
            <w:r w:rsidRPr="009017E5">
              <w:rPr>
                <w:b w:val="0"/>
                <w:sz w:val="20"/>
                <w:szCs w:val="20"/>
              </w:rPr>
              <w:t>н</w:t>
            </w:r>
            <w:r w:rsidRPr="009017E5">
              <w:rPr>
                <w:b w:val="0"/>
                <w:sz w:val="20"/>
                <w:szCs w:val="20"/>
              </w:rPr>
              <w:t>ности региона в целях повыш</w:t>
            </w:r>
            <w:r w:rsidRPr="009017E5">
              <w:rPr>
                <w:b w:val="0"/>
                <w:sz w:val="20"/>
                <w:szCs w:val="20"/>
              </w:rPr>
              <w:t>е</w:t>
            </w:r>
            <w:r w:rsidRPr="009017E5">
              <w:rPr>
                <w:b w:val="0"/>
                <w:sz w:val="20"/>
                <w:szCs w:val="20"/>
              </w:rPr>
              <w:t>ния конкурентоспособности и эффективности работы промы</w:t>
            </w:r>
            <w:r w:rsidRPr="009017E5">
              <w:rPr>
                <w:b w:val="0"/>
                <w:sz w:val="20"/>
                <w:szCs w:val="20"/>
              </w:rPr>
              <w:t>ш</w:t>
            </w:r>
            <w:r w:rsidRPr="009017E5">
              <w:rPr>
                <w:b w:val="0"/>
                <w:sz w:val="20"/>
                <w:szCs w:val="20"/>
              </w:rPr>
              <w:t xml:space="preserve">ленных организаций, развития их </w:t>
            </w:r>
            <w:r w:rsidRPr="009017E5">
              <w:rPr>
                <w:b w:val="0"/>
                <w:sz w:val="20"/>
                <w:szCs w:val="20"/>
              </w:rPr>
              <w:lastRenderedPageBreak/>
              <w:t>социальной инфраструктуры, а также повышения инвестицио</w:t>
            </w:r>
            <w:r w:rsidRPr="009017E5">
              <w:rPr>
                <w:b w:val="0"/>
                <w:sz w:val="20"/>
                <w:szCs w:val="20"/>
              </w:rPr>
              <w:t>н</w:t>
            </w:r>
            <w:r w:rsidRPr="009017E5">
              <w:rPr>
                <w:b w:val="0"/>
                <w:sz w:val="20"/>
                <w:szCs w:val="20"/>
              </w:rPr>
              <w:t>ной привлекательности Вор</w:t>
            </w:r>
            <w:r w:rsidRPr="009017E5">
              <w:rPr>
                <w:b w:val="0"/>
                <w:sz w:val="20"/>
                <w:szCs w:val="20"/>
              </w:rPr>
              <w:t>о</w:t>
            </w:r>
            <w:r w:rsidRPr="009017E5">
              <w:rPr>
                <w:b w:val="0"/>
                <w:sz w:val="20"/>
                <w:szCs w:val="20"/>
              </w:rPr>
              <w:t>нежской области.</w:t>
            </w: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4A7F1F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промышленно</w:t>
            </w:r>
            <w:r w:rsidR="002F3EA0" w:rsidRPr="009017E5">
              <w:rPr>
                <w:b/>
                <w:sz w:val="20"/>
                <w:szCs w:val="20"/>
              </w:rPr>
              <w:t>сти предлагает дополнить абзацем:</w:t>
            </w:r>
          </w:p>
          <w:p w:rsidR="004A7F1F" w:rsidRPr="00654F0D" w:rsidRDefault="004A7F1F" w:rsidP="00654F0D">
            <w:pPr>
              <w:jc w:val="both"/>
              <w:rPr>
                <w:b/>
                <w:i/>
                <w:sz w:val="20"/>
                <w:szCs w:val="20"/>
              </w:rPr>
            </w:pPr>
            <w:r w:rsidRPr="00654F0D">
              <w:rPr>
                <w:b/>
                <w:i/>
                <w:sz w:val="20"/>
                <w:szCs w:val="20"/>
              </w:rPr>
              <w:t>Способствуют повышению престижа рабочих и инжене</w:t>
            </w:r>
            <w:r w:rsidRPr="00654F0D">
              <w:rPr>
                <w:b/>
                <w:i/>
                <w:sz w:val="20"/>
                <w:szCs w:val="20"/>
              </w:rPr>
              <w:t>р</w:t>
            </w:r>
            <w:r w:rsidRPr="00654F0D">
              <w:rPr>
                <w:b/>
                <w:i/>
                <w:sz w:val="20"/>
                <w:szCs w:val="20"/>
              </w:rPr>
              <w:t>ных профессий через проведение различных конкурсов профе</w:t>
            </w:r>
            <w:r w:rsidRPr="00654F0D">
              <w:rPr>
                <w:b/>
                <w:i/>
                <w:sz w:val="20"/>
                <w:szCs w:val="20"/>
              </w:rPr>
              <w:t>с</w:t>
            </w:r>
            <w:r w:rsidRPr="00654F0D">
              <w:rPr>
                <w:b/>
                <w:i/>
                <w:sz w:val="20"/>
                <w:szCs w:val="20"/>
              </w:rPr>
              <w:t>сионального мастерства.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8E2B59" w:rsidRPr="009017E5" w:rsidTr="00D331C4">
        <w:tc>
          <w:tcPr>
            <w:tcW w:w="675" w:type="dxa"/>
            <w:shd w:val="clear" w:color="auto" w:fill="auto"/>
          </w:tcPr>
          <w:p w:rsidR="008E2B59" w:rsidRPr="009017E5" w:rsidRDefault="008E2B59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8E2B59" w:rsidRPr="009017E5" w:rsidRDefault="008E2B59" w:rsidP="008E2B59">
            <w:pPr>
              <w:pStyle w:val="1"/>
              <w:tabs>
                <w:tab w:val="left" w:pos="-993"/>
              </w:tabs>
              <w:ind w:firstLine="709"/>
              <w:jc w:val="both"/>
              <w:rPr>
                <w:b w:val="0"/>
                <w:i/>
                <w:sz w:val="20"/>
                <w:szCs w:val="20"/>
                <w:u w:val="single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Профсоюзы</w:t>
            </w:r>
          </w:p>
        </w:tc>
      </w:tr>
      <w:tr w:rsidR="00591466" w:rsidRPr="009017E5" w:rsidTr="00BB6434">
        <w:tc>
          <w:tcPr>
            <w:tcW w:w="675" w:type="dxa"/>
            <w:shd w:val="clear" w:color="auto" w:fill="auto"/>
          </w:tcPr>
          <w:p w:rsidR="00591466" w:rsidRPr="009017E5" w:rsidRDefault="004A7F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1.36.</w:t>
            </w:r>
          </w:p>
        </w:tc>
        <w:tc>
          <w:tcPr>
            <w:tcW w:w="3261" w:type="dxa"/>
            <w:shd w:val="clear" w:color="auto" w:fill="auto"/>
          </w:tcPr>
          <w:p w:rsidR="00591466" w:rsidRPr="009017E5" w:rsidRDefault="004A7F1F" w:rsidP="004A7F1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Вносят предложения в областную Думу и правительство области о выделении инвестиций, льготных кредитов из временно свободных бюджетных средств, предоставл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нии налоговых льгот, льготных тарифов на электроэнергию и ко</w:t>
            </w:r>
            <w:r w:rsidRPr="009017E5">
              <w:rPr>
                <w:sz w:val="20"/>
                <w:szCs w:val="20"/>
              </w:rPr>
              <w:t>м</w:t>
            </w:r>
            <w:r w:rsidRPr="009017E5">
              <w:rPr>
                <w:sz w:val="20"/>
                <w:szCs w:val="20"/>
              </w:rPr>
              <w:t>мунальные услуги отдельным 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ганизациям в части платежей в областной бюджет для организ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ции производства социально зн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чимых товаров и оказания услуг населению. </w:t>
            </w:r>
          </w:p>
        </w:tc>
        <w:tc>
          <w:tcPr>
            <w:tcW w:w="3118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591466" w:rsidRPr="009017E5" w:rsidRDefault="0059146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91466" w:rsidRPr="009017E5" w:rsidRDefault="004A7F1F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финансов:</w:t>
            </w:r>
          </w:p>
          <w:p w:rsidR="004A7F1F" w:rsidRPr="009017E5" w:rsidRDefault="004A7F1F" w:rsidP="004A7F1F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Вносят предложения в облас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ную Думу и правительство 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ласти о выделении инвестиций, предоставлении налоговых льгот, льготных тарифов на электр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энергию и коммунальные услуги отдельным организациям в части платежей в областной бюджет для организации производства социально значимых товаров и оказания услуг населению. </w:t>
            </w:r>
          </w:p>
        </w:tc>
        <w:tc>
          <w:tcPr>
            <w:tcW w:w="2835" w:type="dxa"/>
          </w:tcPr>
          <w:p w:rsidR="00591466" w:rsidRPr="009017E5" w:rsidRDefault="005914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235FB9" w:rsidRPr="009017E5" w:rsidTr="00BB6434">
        <w:tc>
          <w:tcPr>
            <w:tcW w:w="675" w:type="dxa"/>
            <w:shd w:val="clear" w:color="auto" w:fill="auto"/>
          </w:tcPr>
          <w:p w:rsidR="00235FB9" w:rsidRPr="009017E5" w:rsidRDefault="00235FB9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235FB9" w:rsidRPr="009017E5" w:rsidRDefault="004F1356" w:rsidP="004F1356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</w:rPr>
              <w:t>II. В сфере занятости населения</w:t>
            </w:r>
          </w:p>
          <w:p w:rsidR="00DB017D" w:rsidRPr="009017E5" w:rsidRDefault="00DB017D" w:rsidP="00DB017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Правительство:</w:t>
            </w:r>
          </w:p>
        </w:tc>
      </w:tr>
      <w:tr w:rsidR="00235FB9" w:rsidRPr="009017E5" w:rsidTr="00BB6434">
        <w:tc>
          <w:tcPr>
            <w:tcW w:w="675" w:type="dxa"/>
            <w:shd w:val="clear" w:color="auto" w:fill="auto"/>
          </w:tcPr>
          <w:p w:rsidR="00235FB9" w:rsidRPr="009017E5" w:rsidRDefault="004F1356" w:rsidP="00F37617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2.13.</w:t>
            </w:r>
          </w:p>
        </w:tc>
        <w:tc>
          <w:tcPr>
            <w:tcW w:w="3261" w:type="dxa"/>
            <w:shd w:val="clear" w:color="auto" w:fill="auto"/>
          </w:tcPr>
          <w:p w:rsidR="00235FB9" w:rsidRPr="009017E5" w:rsidRDefault="008E2B59" w:rsidP="008E2B5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Организует взаимодействие с 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ганами местного самоуправления по участию в организации и ф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нансировании: проведения оплач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ваемых общественных работ; вр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менного трудоустройства нес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вершеннолетних в возрасте от 14 до 18 лет в свободное от учебы время, безработных граждан, и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впервые; ярмарок вакансий и учебных рабочих мест.</w:t>
            </w:r>
          </w:p>
        </w:tc>
        <w:tc>
          <w:tcPr>
            <w:tcW w:w="3118" w:type="dxa"/>
          </w:tcPr>
          <w:p w:rsidR="00235FB9" w:rsidRPr="009017E5" w:rsidRDefault="00235FB9" w:rsidP="00235FB9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235FB9" w:rsidRPr="009017E5" w:rsidRDefault="00235FB9" w:rsidP="00235FB9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235FB9" w:rsidRPr="009017E5" w:rsidRDefault="00235FB9" w:rsidP="00F37617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35FB9" w:rsidRPr="009017E5" w:rsidRDefault="00235FB9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8E2B59" w:rsidRPr="009017E5" w:rsidRDefault="008E2B59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 xml:space="preserve">Департамент образования, науки </w:t>
            </w:r>
            <w:r w:rsidR="00336F3F" w:rsidRPr="009017E5">
              <w:rPr>
                <w:b/>
                <w:sz w:val="20"/>
                <w:szCs w:val="20"/>
              </w:rPr>
              <w:t xml:space="preserve">и </w:t>
            </w:r>
            <w:r w:rsidRPr="009017E5">
              <w:rPr>
                <w:b/>
                <w:sz w:val="20"/>
                <w:szCs w:val="20"/>
              </w:rPr>
              <w:t>молодежной политики:</w:t>
            </w:r>
          </w:p>
          <w:p w:rsidR="00235FB9" w:rsidRPr="009017E5" w:rsidRDefault="008E2B59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Организует взаимодействие с органами местного самоуправл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 по участию в организации и финансировании: проведения оплачиваемых общественных работ; временного трудоустро</w:t>
            </w:r>
            <w:r w:rsidRPr="009017E5">
              <w:rPr>
                <w:sz w:val="20"/>
                <w:szCs w:val="20"/>
              </w:rPr>
              <w:t>й</w:t>
            </w:r>
            <w:r w:rsidRPr="009017E5">
              <w:rPr>
                <w:sz w:val="20"/>
                <w:szCs w:val="20"/>
              </w:rPr>
              <w:t>ства несовершеннолетних в во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>расте от 14 до 18 лет в свободное от учебы время, безработных граждан, испытывающих трудн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 в поиске работы, безрабо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 xml:space="preserve">ных граждан в возрасте от 18 до 20 лет из числа выпускников </w:t>
            </w:r>
            <w:r w:rsidRPr="00654F0D">
              <w:rPr>
                <w:b/>
                <w:i/>
                <w:sz w:val="20"/>
                <w:szCs w:val="20"/>
              </w:rPr>
              <w:t>профессиональных образов</w:t>
            </w:r>
            <w:r w:rsidRPr="00654F0D">
              <w:rPr>
                <w:b/>
                <w:i/>
                <w:sz w:val="20"/>
                <w:szCs w:val="20"/>
              </w:rPr>
              <w:t>а</w:t>
            </w:r>
            <w:r w:rsidRPr="00654F0D">
              <w:rPr>
                <w:b/>
                <w:i/>
                <w:sz w:val="20"/>
                <w:szCs w:val="20"/>
              </w:rPr>
              <w:t>тельных организаций</w:t>
            </w:r>
            <w:r w:rsidRPr="009017E5">
              <w:rPr>
                <w:sz w:val="20"/>
                <w:szCs w:val="20"/>
              </w:rPr>
              <w:t>, ищущих работу впервые; ярмарок вака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сий и учебных рабочих мест.</w:t>
            </w:r>
          </w:p>
        </w:tc>
        <w:tc>
          <w:tcPr>
            <w:tcW w:w="2835" w:type="dxa"/>
          </w:tcPr>
          <w:p w:rsidR="00235FB9" w:rsidRPr="009017E5" w:rsidRDefault="00235FB9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031784" w:rsidRPr="009017E5" w:rsidTr="00BB6434">
        <w:tc>
          <w:tcPr>
            <w:tcW w:w="675" w:type="dxa"/>
            <w:shd w:val="clear" w:color="auto" w:fill="auto"/>
          </w:tcPr>
          <w:p w:rsidR="00031784" w:rsidRPr="009017E5" w:rsidRDefault="00DB017D" w:rsidP="0003178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2.17.</w:t>
            </w:r>
          </w:p>
        </w:tc>
        <w:tc>
          <w:tcPr>
            <w:tcW w:w="3261" w:type="dxa"/>
            <w:shd w:val="clear" w:color="auto" w:fill="auto"/>
          </w:tcPr>
          <w:p w:rsidR="00DB017D" w:rsidRPr="009017E5" w:rsidRDefault="00DB017D" w:rsidP="00DB017D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Организует работу по качестве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 xml:space="preserve">ному обновлению содержания профессионального образования на </w:t>
            </w:r>
            <w:r w:rsidRPr="009017E5">
              <w:rPr>
                <w:sz w:val="20"/>
                <w:szCs w:val="20"/>
              </w:rPr>
              <w:lastRenderedPageBreak/>
              <w:t>основе государственных образов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тельных стандартов нового пок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ления, повышению качества обр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зовательных услуг. Привлекает представителей работодателей для выработки принципиально важных решений, касающихся системы профессионального образования на основе договоров о совместной деятельности социальных партн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ров с областными учреждениями начального профессионального образования по подготовке раб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чих кадров для отраслей эконом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ки региона.</w:t>
            </w:r>
          </w:p>
          <w:p w:rsidR="00031784" w:rsidRPr="009017E5" w:rsidRDefault="00031784" w:rsidP="00F376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031784" w:rsidRPr="009017E5" w:rsidRDefault="00031784" w:rsidP="00F376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31784" w:rsidRPr="009017E5" w:rsidRDefault="0003178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B017D" w:rsidRPr="009017E5" w:rsidRDefault="00DB017D" w:rsidP="00DB017D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031784" w:rsidRPr="009017E5" w:rsidRDefault="00DB017D" w:rsidP="00D331C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Организует работу по качестве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lastRenderedPageBreak/>
              <w:t>ному обновлению содержания профессионального образования на основе государственных обр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зовательных стандартов нового поколения, повышению качества образовательных услуг. Привл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кает представителей работодат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лей для выработки принципиал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но важных решений, касающихся системы профессионального 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разования на основе договоров о совместной деятельности соц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 xml:space="preserve">альных партнеров с областными </w:t>
            </w:r>
            <w:r w:rsidRPr="00654F0D">
              <w:rPr>
                <w:b/>
                <w:i/>
                <w:sz w:val="20"/>
                <w:szCs w:val="20"/>
              </w:rPr>
              <w:t>профессиональными образов</w:t>
            </w:r>
            <w:r w:rsidRPr="00654F0D">
              <w:rPr>
                <w:b/>
                <w:i/>
                <w:sz w:val="20"/>
                <w:szCs w:val="20"/>
              </w:rPr>
              <w:t>а</w:t>
            </w:r>
            <w:r w:rsidRPr="00654F0D">
              <w:rPr>
                <w:b/>
                <w:i/>
                <w:sz w:val="20"/>
                <w:szCs w:val="20"/>
              </w:rPr>
              <w:t>тельными организациями</w:t>
            </w:r>
            <w:r w:rsidRPr="009017E5">
              <w:rPr>
                <w:sz w:val="20"/>
                <w:szCs w:val="20"/>
              </w:rPr>
              <w:t xml:space="preserve"> по подготовке рабочих кадров для отраслей экономики региона.</w:t>
            </w:r>
          </w:p>
        </w:tc>
        <w:tc>
          <w:tcPr>
            <w:tcW w:w="2835" w:type="dxa"/>
          </w:tcPr>
          <w:p w:rsidR="00031784" w:rsidRPr="009017E5" w:rsidRDefault="000317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DF6366" w:rsidRPr="009017E5" w:rsidTr="00B46219">
        <w:tc>
          <w:tcPr>
            <w:tcW w:w="675" w:type="dxa"/>
            <w:shd w:val="clear" w:color="auto" w:fill="auto"/>
          </w:tcPr>
          <w:p w:rsidR="00DF6366" w:rsidRPr="009017E5" w:rsidRDefault="00DF6366" w:rsidP="000317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DF6366" w:rsidRPr="009017E5" w:rsidRDefault="00DF636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Работодатели</w:t>
            </w:r>
          </w:p>
        </w:tc>
      </w:tr>
      <w:tr w:rsidR="00647836" w:rsidRPr="009017E5" w:rsidTr="00BB6434">
        <w:tc>
          <w:tcPr>
            <w:tcW w:w="675" w:type="dxa"/>
            <w:shd w:val="clear" w:color="auto" w:fill="auto"/>
          </w:tcPr>
          <w:p w:rsidR="00647836" w:rsidRPr="009017E5" w:rsidRDefault="00D331C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2.21</w:t>
            </w:r>
          </w:p>
        </w:tc>
        <w:tc>
          <w:tcPr>
            <w:tcW w:w="3261" w:type="dxa"/>
            <w:shd w:val="clear" w:color="auto" w:fill="auto"/>
          </w:tcPr>
          <w:p w:rsidR="00647836" w:rsidRPr="009017E5" w:rsidRDefault="00D331C4" w:rsidP="00D331C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целях снижения числа высвоб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ждаемых работников в связи с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кращением численности или штата осуществляют меры по организ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ции переобучения рабочим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фессиям преимущественно в уче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ных центрах профессиональных квалификаций на базе професси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нальных образовательных учре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>дений Воронежской области, вр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менному прекращению приема новых работников и др.</w:t>
            </w:r>
          </w:p>
        </w:tc>
        <w:tc>
          <w:tcPr>
            <w:tcW w:w="3118" w:type="dxa"/>
          </w:tcPr>
          <w:p w:rsidR="00647836" w:rsidRPr="009017E5" w:rsidRDefault="00647836" w:rsidP="00C43B8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647836" w:rsidRPr="009017E5" w:rsidRDefault="0064783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36F3F" w:rsidRPr="009017E5" w:rsidRDefault="00336F3F" w:rsidP="00336F3F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647836" w:rsidRPr="009017E5" w:rsidRDefault="00336F3F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целях снижения числа высв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бождаемых работников в связи с сокращением численности или штата осуществляют меры по организации переобучения раб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чим профессиям преимущес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венно в учебных центрах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фессиональных квалификаций на базе </w:t>
            </w:r>
            <w:r w:rsidRPr="00654F0D">
              <w:rPr>
                <w:b/>
                <w:i/>
                <w:sz w:val="20"/>
                <w:szCs w:val="20"/>
              </w:rPr>
              <w:t>профессиональных образ</w:t>
            </w:r>
            <w:r w:rsidRPr="00654F0D">
              <w:rPr>
                <w:b/>
                <w:i/>
                <w:sz w:val="20"/>
                <w:szCs w:val="20"/>
              </w:rPr>
              <w:t>о</w:t>
            </w:r>
            <w:r w:rsidRPr="00654F0D">
              <w:rPr>
                <w:b/>
                <w:i/>
                <w:sz w:val="20"/>
                <w:szCs w:val="20"/>
              </w:rPr>
              <w:t>вательных организаций</w:t>
            </w:r>
            <w:r w:rsidRPr="009017E5">
              <w:rPr>
                <w:sz w:val="20"/>
                <w:szCs w:val="20"/>
              </w:rPr>
              <w:t xml:space="preserve"> Вор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нежской области, временному прекращению приема новых 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ботников и др.</w:t>
            </w:r>
          </w:p>
        </w:tc>
        <w:tc>
          <w:tcPr>
            <w:tcW w:w="2835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D331C4" w:rsidRPr="009017E5" w:rsidTr="00BB6434">
        <w:tc>
          <w:tcPr>
            <w:tcW w:w="675" w:type="dxa"/>
            <w:shd w:val="clear" w:color="auto" w:fill="auto"/>
          </w:tcPr>
          <w:p w:rsidR="00D331C4" w:rsidRPr="009017E5" w:rsidRDefault="00336F3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2.26.</w:t>
            </w:r>
          </w:p>
        </w:tc>
        <w:tc>
          <w:tcPr>
            <w:tcW w:w="3261" w:type="dxa"/>
            <w:shd w:val="clear" w:color="auto" w:fill="auto"/>
          </w:tcPr>
          <w:p w:rsidR="00336F3F" w:rsidRPr="009017E5" w:rsidRDefault="00336F3F" w:rsidP="00336F3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Предусматривают в коллективных договорах:</w:t>
            </w:r>
          </w:p>
          <w:p w:rsidR="00336F3F" w:rsidRPr="009017E5" w:rsidRDefault="00336F3F" w:rsidP="00336F3F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 меры материальной по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держки и социального обеспечения выпускников профессиональных образовательных учреждений В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ронежской области при поступл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нии их на работу на предприятие. </w:t>
            </w:r>
          </w:p>
          <w:p w:rsidR="00D331C4" w:rsidRPr="009017E5" w:rsidRDefault="00D331C4" w:rsidP="00336F3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331C4" w:rsidRPr="009017E5" w:rsidRDefault="00D331C4" w:rsidP="00C43B8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331C4" w:rsidRPr="009017E5" w:rsidRDefault="00D331C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36F3F" w:rsidRPr="009017E5" w:rsidRDefault="00336F3F" w:rsidP="00336F3F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336F3F" w:rsidRPr="009017E5" w:rsidRDefault="00336F3F" w:rsidP="00336F3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Предусматривают в коллекти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ных договорах:</w:t>
            </w:r>
          </w:p>
          <w:p w:rsidR="00D331C4" w:rsidRPr="009017E5" w:rsidRDefault="00336F3F" w:rsidP="00901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 меры материальной поддержки и социального обеспечения в</w:t>
            </w:r>
            <w:r w:rsidRPr="009017E5">
              <w:rPr>
                <w:sz w:val="20"/>
                <w:szCs w:val="20"/>
              </w:rPr>
              <w:t>ы</w:t>
            </w:r>
            <w:r w:rsidRPr="009017E5">
              <w:rPr>
                <w:sz w:val="20"/>
                <w:szCs w:val="20"/>
              </w:rPr>
              <w:t xml:space="preserve">пускников </w:t>
            </w:r>
            <w:r w:rsidRPr="00654F0D">
              <w:rPr>
                <w:b/>
                <w:i/>
                <w:sz w:val="20"/>
                <w:szCs w:val="20"/>
              </w:rPr>
              <w:t>профессиональных образовательных организаций</w:t>
            </w:r>
            <w:r w:rsidRPr="009017E5">
              <w:rPr>
                <w:b/>
                <w:sz w:val="20"/>
                <w:szCs w:val="20"/>
              </w:rPr>
              <w:t xml:space="preserve"> </w:t>
            </w:r>
            <w:r w:rsidRPr="009017E5">
              <w:rPr>
                <w:sz w:val="20"/>
                <w:szCs w:val="20"/>
              </w:rPr>
              <w:t>Воронежской области при пост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lastRenderedPageBreak/>
              <w:t>плении их на работу на предпр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 xml:space="preserve">ятие. </w:t>
            </w:r>
          </w:p>
        </w:tc>
        <w:tc>
          <w:tcPr>
            <w:tcW w:w="2835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647836" w:rsidRPr="009017E5" w:rsidTr="00BB6434">
        <w:tc>
          <w:tcPr>
            <w:tcW w:w="675" w:type="dxa"/>
            <w:shd w:val="clear" w:color="auto" w:fill="auto"/>
          </w:tcPr>
          <w:p w:rsidR="00647836" w:rsidRPr="009017E5" w:rsidRDefault="00336F3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2.27.</w:t>
            </w:r>
          </w:p>
        </w:tc>
        <w:tc>
          <w:tcPr>
            <w:tcW w:w="3261" w:type="dxa"/>
            <w:shd w:val="clear" w:color="auto" w:fill="auto"/>
          </w:tcPr>
          <w:p w:rsidR="00336F3F" w:rsidRPr="009017E5" w:rsidRDefault="00336F3F" w:rsidP="00336F3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Используют потенциал профе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сиональных образовательных у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реждений Воронежской области  для переподготовки и повышения квалификации рабочих кадров на договорной основе.</w:t>
            </w:r>
          </w:p>
          <w:p w:rsidR="00647836" w:rsidRPr="009017E5" w:rsidRDefault="00647836" w:rsidP="00031784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47836" w:rsidRPr="009017E5" w:rsidRDefault="0064783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36F3F" w:rsidRPr="009017E5" w:rsidRDefault="00336F3F" w:rsidP="00336F3F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647836" w:rsidRPr="009017E5" w:rsidRDefault="00336F3F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Используют потенциал </w:t>
            </w:r>
            <w:r w:rsidRPr="00654F0D">
              <w:rPr>
                <w:b/>
                <w:i/>
                <w:sz w:val="20"/>
                <w:szCs w:val="20"/>
              </w:rPr>
              <w:t>профе</w:t>
            </w:r>
            <w:r w:rsidRPr="00654F0D">
              <w:rPr>
                <w:b/>
                <w:i/>
                <w:sz w:val="20"/>
                <w:szCs w:val="20"/>
              </w:rPr>
              <w:t>с</w:t>
            </w:r>
            <w:r w:rsidRPr="00654F0D">
              <w:rPr>
                <w:b/>
                <w:i/>
                <w:sz w:val="20"/>
                <w:szCs w:val="20"/>
              </w:rPr>
              <w:t xml:space="preserve">сиональных образовательных организаций </w:t>
            </w:r>
            <w:r w:rsidRPr="009017E5">
              <w:rPr>
                <w:sz w:val="20"/>
                <w:szCs w:val="20"/>
              </w:rPr>
              <w:t>Воронежской 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ласти  для переподготовки и п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вышения квалификации рабочих кадров на договорной основе.</w:t>
            </w:r>
          </w:p>
        </w:tc>
        <w:tc>
          <w:tcPr>
            <w:tcW w:w="2835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D331C4" w:rsidRPr="009017E5" w:rsidTr="00BB6434">
        <w:tc>
          <w:tcPr>
            <w:tcW w:w="675" w:type="dxa"/>
            <w:shd w:val="clear" w:color="auto" w:fill="auto"/>
          </w:tcPr>
          <w:p w:rsidR="00D331C4" w:rsidRPr="009017E5" w:rsidRDefault="00F7632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2.30.</w:t>
            </w:r>
          </w:p>
        </w:tc>
        <w:tc>
          <w:tcPr>
            <w:tcW w:w="3261" w:type="dxa"/>
            <w:shd w:val="clear" w:color="auto" w:fill="auto"/>
          </w:tcPr>
          <w:p w:rsidR="00D331C4" w:rsidRPr="009017E5" w:rsidRDefault="00F76323" w:rsidP="00031784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«В рамках договоров, заключа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мых с профессиональными образ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вательными учреждениями Вор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нежской области:»</w:t>
            </w:r>
          </w:p>
        </w:tc>
        <w:tc>
          <w:tcPr>
            <w:tcW w:w="3118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1C4" w:rsidRPr="009017E5" w:rsidRDefault="00D331C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76323" w:rsidRPr="009017E5" w:rsidRDefault="00F76323" w:rsidP="00F76323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D331C4" w:rsidRPr="009017E5" w:rsidRDefault="00F76323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«В рамках договоров, заключа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мых с профессиональными обр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зовательными организациями Воронежской области:»</w:t>
            </w:r>
          </w:p>
        </w:tc>
        <w:tc>
          <w:tcPr>
            <w:tcW w:w="2835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D331C4" w:rsidRPr="009017E5" w:rsidTr="00BB6434">
        <w:tc>
          <w:tcPr>
            <w:tcW w:w="675" w:type="dxa"/>
            <w:shd w:val="clear" w:color="auto" w:fill="auto"/>
          </w:tcPr>
          <w:p w:rsidR="00D331C4" w:rsidRPr="009017E5" w:rsidRDefault="00F7632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2.31.</w:t>
            </w:r>
          </w:p>
        </w:tc>
        <w:tc>
          <w:tcPr>
            <w:tcW w:w="3261" w:type="dxa"/>
            <w:shd w:val="clear" w:color="auto" w:fill="auto"/>
          </w:tcPr>
          <w:p w:rsidR="00D331C4" w:rsidRPr="009017E5" w:rsidRDefault="00F76323" w:rsidP="00031784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По запросам исполнительного 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гана государственной власти 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ласти, к полномочиям которого относится вопрос регулирования трудовых отношений, предоста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ляют сведения о дополнительной потребности организации в кадрах с высшим, средним специальным и начальным профессиональным образованием.</w:t>
            </w:r>
          </w:p>
        </w:tc>
        <w:tc>
          <w:tcPr>
            <w:tcW w:w="3118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1C4" w:rsidRPr="009017E5" w:rsidRDefault="00D331C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76323" w:rsidRPr="009017E5" w:rsidRDefault="00F76323" w:rsidP="00F76323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D331C4" w:rsidRPr="009017E5" w:rsidRDefault="00F76323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По запросам исполнительного органа государственной власти области, к полномочиям котор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го относится вопрос регулиров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ния трудовых отношений,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доставляют сведения о дополн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тельной потребности организ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ции в кадрах с высшим и </w:t>
            </w:r>
            <w:r w:rsidRPr="00654F0D">
              <w:rPr>
                <w:b/>
                <w:i/>
                <w:sz w:val="20"/>
                <w:szCs w:val="20"/>
              </w:rPr>
              <w:t>сре</w:t>
            </w:r>
            <w:r w:rsidRPr="00654F0D">
              <w:rPr>
                <w:b/>
                <w:i/>
                <w:sz w:val="20"/>
                <w:szCs w:val="20"/>
              </w:rPr>
              <w:t>д</w:t>
            </w:r>
            <w:r w:rsidRPr="00654F0D">
              <w:rPr>
                <w:b/>
                <w:i/>
                <w:sz w:val="20"/>
                <w:szCs w:val="20"/>
              </w:rPr>
              <w:t>ним профессиональным образ</w:t>
            </w:r>
            <w:r w:rsidRPr="00654F0D">
              <w:rPr>
                <w:b/>
                <w:i/>
                <w:sz w:val="20"/>
                <w:szCs w:val="20"/>
              </w:rPr>
              <w:t>о</w:t>
            </w:r>
            <w:r w:rsidRPr="00654F0D">
              <w:rPr>
                <w:b/>
                <w:i/>
                <w:sz w:val="20"/>
                <w:szCs w:val="20"/>
              </w:rPr>
              <w:t>ванием.</w:t>
            </w:r>
          </w:p>
        </w:tc>
        <w:tc>
          <w:tcPr>
            <w:tcW w:w="2835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D331C4" w:rsidRPr="009017E5" w:rsidTr="00BB6434">
        <w:tc>
          <w:tcPr>
            <w:tcW w:w="675" w:type="dxa"/>
            <w:shd w:val="clear" w:color="auto" w:fill="auto"/>
          </w:tcPr>
          <w:p w:rsidR="00D331C4" w:rsidRPr="009017E5" w:rsidRDefault="00F7632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2.34.</w:t>
            </w:r>
          </w:p>
        </w:tc>
        <w:tc>
          <w:tcPr>
            <w:tcW w:w="3261" w:type="dxa"/>
            <w:shd w:val="clear" w:color="auto" w:fill="auto"/>
          </w:tcPr>
          <w:p w:rsidR="00F76323" w:rsidRPr="009017E5" w:rsidRDefault="00F76323" w:rsidP="00F76323">
            <w:pPr>
              <w:shd w:val="clear" w:color="auto" w:fill="FFFFFF"/>
              <w:ind w:left="14"/>
              <w:jc w:val="both"/>
              <w:rPr>
                <w:iCs/>
                <w:sz w:val="20"/>
                <w:szCs w:val="20"/>
              </w:rPr>
            </w:pPr>
            <w:r w:rsidRPr="009017E5">
              <w:rPr>
                <w:iCs/>
                <w:sz w:val="20"/>
                <w:szCs w:val="20"/>
              </w:rPr>
              <w:t xml:space="preserve">Обеспечивают выпускникам </w:t>
            </w:r>
            <w:r w:rsidRPr="009017E5">
              <w:rPr>
                <w:sz w:val="20"/>
                <w:szCs w:val="20"/>
              </w:rPr>
              <w:t>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фессиональных образовательных учреждений Воронежской области</w:t>
            </w:r>
            <w:r w:rsidRPr="009017E5">
              <w:rPr>
                <w:iCs/>
                <w:sz w:val="20"/>
                <w:szCs w:val="20"/>
              </w:rPr>
              <w:t xml:space="preserve"> и образовательных учреждений высшего образования Вороне</w:t>
            </w:r>
            <w:r w:rsidRPr="009017E5">
              <w:rPr>
                <w:iCs/>
                <w:sz w:val="20"/>
                <w:szCs w:val="20"/>
              </w:rPr>
              <w:t>ж</w:t>
            </w:r>
            <w:r w:rsidRPr="009017E5">
              <w:rPr>
                <w:iCs/>
                <w:sz w:val="20"/>
                <w:szCs w:val="20"/>
              </w:rPr>
              <w:t>ской области гарантии от увольн</w:t>
            </w:r>
            <w:r w:rsidRPr="009017E5">
              <w:rPr>
                <w:iCs/>
                <w:sz w:val="20"/>
                <w:szCs w:val="20"/>
              </w:rPr>
              <w:t>е</w:t>
            </w:r>
            <w:r w:rsidRPr="009017E5">
              <w:rPr>
                <w:iCs/>
                <w:sz w:val="20"/>
                <w:szCs w:val="20"/>
              </w:rPr>
              <w:t>ния в связи с сокращением чи</w:t>
            </w:r>
            <w:r w:rsidRPr="009017E5">
              <w:rPr>
                <w:iCs/>
                <w:sz w:val="20"/>
                <w:szCs w:val="20"/>
              </w:rPr>
              <w:t>с</w:t>
            </w:r>
            <w:r w:rsidRPr="009017E5">
              <w:rPr>
                <w:iCs/>
                <w:sz w:val="20"/>
                <w:szCs w:val="20"/>
              </w:rPr>
              <w:t>ленности или штата работников организации в первые два года работы после окончания обучения при условии выполнения ими пр</w:t>
            </w:r>
            <w:r w:rsidRPr="009017E5">
              <w:rPr>
                <w:iCs/>
                <w:sz w:val="20"/>
                <w:szCs w:val="20"/>
              </w:rPr>
              <w:t>о</w:t>
            </w:r>
            <w:r w:rsidRPr="009017E5">
              <w:rPr>
                <w:iCs/>
                <w:sz w:val="20"/>
                <w:szCs w:val="20"/>
              </w:rPr>
              <w:t>изводственных заданий в полном объеме и надлежащего качества.</w:t>
            </w:r>
          </w:p>
          <w:p w:rsidR="00D331C4" w:rsidRPr="009017E5" w:rsidRDefault="00D331C4" w:rsidP="00031784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331C4" w:rsidRPr="009017E5" w:rsidRDefault="00D331C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76323" w:rsidRPr="009017E5" w:rsidRDefault="00F76323" w:rsidP="00F76323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D331C4" w:rsidRPr="009017E5" w:rsidRDefault="00F76323" w:rsidP="00F76323">
            <w:pPr>
              <w:shd w:val="clear" w:color="auto" w:fill="FFFFFF"/>
              <w:ind w:left="14"/>
              <w:jc w:val="both"/>
              <w:rPr>
                <w:iCs/>
                <w:sz w:val="20"/>
                <w:szCs w:val="20"/>
              </w:rPr>
            </w:pPr>
            <w:r w:rsidRPr="009017E5">
              <w:rPr>
                <w:iCs/>
                <w:sz w:val="20"/>
                <w:szCs w:val="20"/>
              </w:rPr>
              <w:t xml:space="preserve">Обеспечивают выпускникам </w:t>
            </w:r>
            <w:r w:rsidRPr="00654F0D">
              <w:rPr>
                <w:b/>
                <w:i/>
                <w:sz w:val="20"/>
                <w:szCs w:val="20"/>
              </w:rPr>
              <w:t>профессиональных образов</w:t>
            </w:r>
            <w:r w:rsidRPr="00654F0D">
              <w:rPr>
                <w:b/>
                <w:i/>
                <w:sz w:val="20"/>
                <w:szCs w:val="20"/>
              </w:rPr>
              <w:t>а</w:t>
            </w:r>
            <w:r w:rsidRPr="00654F0D">
              <w:rPr>
                <w:b/>
                <w:i/>
                <w:sz w:val="20"/>
                <w:szCs w:val="20"/>
              </w:rPr>
              <w:t>тельных организаций</w:t>
            </w:r>
            <w:r w:rsidRPr="009017E5">
              <w:rPr>
                <w:sz w:val="20"/>
                <w:szCs w:val="20"/>
              </w:rPr>
              <w:t xml:space="preserve"> Вороне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>ской области</w:t>
            </w:r>
            <w:r w:rsidRPr="009017E5">
              <w:rPr>
                <w:iCs/>
                <w:sz w:val="20"/>
                <w:szCs w:val="20"/>
              </w:rPr>
              <w:t xml:space="preserve"> и </w:t>
            </w:r>
            <w:r w:rsidRPr="00654F0D">
              <w:rPr>
                <w:b/>
                <w:i/>
                <w:iCs/>
                <w:sz w:val="20"/>
                <w:szCs w:val="20"/>
              </w:rPr>
              <w:t>образовательных организаций</w:t>
            </w:r>
            <w:r w:rsidRPr="009017E5">
              <w:rPr>
                <w:b/>
                <w:iCs/>
                <w:sz w:val="20"/>
                <w:szCs w:val="20"/>
              </w:rPr>
              <w:t xml:space="preserve"> </w:t>
            </w:r>
            <w:r w:rsidRPr="009017E5">
              <w:rPr>
                <w:iCs/>
                <w:sz w:val="20"/>
                <w:szCs w:val="20"/>
              </w:rPr>
              <w:t>высшего образов</w:t>
            </w:r>
            <w:r w:rsidRPr="009017E5">
              <w:rPr>
                <w:iCs/>
                <w:sz w:val="20"/>
                <w:szCs w:val="20"/>
              </w:rPr>
              <w:t>а</w:t>
            </w:r>
            <w:r w:rsidRPr="009017E5">
              <w:rPr>
                <w:iCs/>
                <w:sz w:val="20"/>
                <w:szCs w:val="20"/>
              </w:rPr>
              <w:t>ния Воронежской области гара</w:t>
            </w:r>
            <w:r w:rsidRPr="009017E5">
              <w:rPr>
                <w:iCs/>
                <w:sz w:val="20"/>
                <w:szCs w:val="20"/>
              </w:rPr>
              <w:t>н</w:t>
            </w:r>
            <w:r w:rsidRPr="009017E5">
              <w:rPr>
                <w:iCs/>
                <w:sz w:val="20"/>
                <w:szCs w:val="20"/>
              </w:rPr>
              <w:t>тии от увольнения в связи с с</w:t>
            </w:r>
            <w:r w:rsidRPr="009017E5">
              <w:rPr>
                <w:iCs/>
                <w:sz w:val="20"/>
                <w:szCs w:val="20"/>
              </w:rPr>
              <w:t>о</w:t>
            </w:r>
            <w:r w:rsidRPr="009017E5">
              <w:rPr>
                <w:iCs/>
                <w:sz w:val="20"/>
                <w:szCs w:val="20"/>
              </w:rPr>
              <w:t>кращением численности или штата работников организации в первые два года работы после окончания обучения при условии выполнения ими производстве</w:t>
            </w:r>
            <w:r w:rsidRPr="009017E5">
              <w:rPr>
                <w:iCs/>
                <w:sz w:val="20"/>
                <w:szCs w:val="20"/>
              </w:rPr>
              <w:t>н</w:t>
            </w:r>
            <w:r w:rsidRPr="009017E5">
              <w:rPr>
                <w:iCs/>
                <w:sz w:val="20"/>
                <w:szCs w:val="20"/>
              </w:rPr>
              <w:lastRenderedPageBreak/>
              <w:t>ных заданий в полном объеме и надлежащего качества.</w:t>
            </w:r>
          </w:p>
        </w:tc>
        <w:tc>
          <w:tcPr>
            <w:tcW w:w="2835" w:type="dxa"/>
          </w:tcPr>
          <w:p w:rsidR="00D331C4" w:rsidRPr="009017E5" w:rsidRDefault="00D331C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E83BD9" w:rsidRPr="009017E5" w:rsidTr="00B46219">
        <w:tc>
          <w:tcPr>
            <w:tcW w:w="675" w:type="dxa"/>
            <w:shd w:val="clear" w:color="auto" w:fill="auto"/>
          </w:tcPr>
          <w:p w:rsidR="00E83BD9" w:rsidRPr="009017E5" w:rsidRDefault="00E83BD9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E83BD9" w:rsidRPr="009017E5" w:rsidRDefault="00E83BD9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Правительство совместно с работодателями</w:t>
            </w:r>
          </w:p>
        </w:tc>
      </w:tr>
      <w:tr w:rsidR="00647836" w:rsidRPr="009017E5" w:rsidTr="00BB6434">
        <w:tc>
          <w:tcPr>
            <w:tcW w:w="675" w:type="dxa"/>
            <w:shd w:val="clear" w:color="auto" w:fill="auto"/>
          </w:tcPr>
          <w:p w:rsidR="00647836" w:rsidRPr="009017E5" w:rsidRDefault="00F7632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2.36.</w:t>
            </w:r>
          </w:p>
        </w:tc>
        <w:tc>
          <w:tcPr>
            <w:tcW w:w="3261" w:type="dxa"/>
            <w:shd w:val="clear" w:color="auto" w:fill="auto"/>
          </w:tcPr>
          <w:p w:rsidR="00F76323" w:rsidRPr="009017E5" w:rsidRDefault="00F76323" w:rsidP="00F763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На основе прогнозных оценок п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требности в кадрах реализует в рамках программ по содействию занятости населения мероприятия по подготовке (переподготовке) кадров в профессиональных обр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зовательных учреждениях Вор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нежской области.</w:t>
            </w:r>
          </w:p>
          <w:p w:rsidR="00647836" w:rsidRPr="009017E5" w:rsidRDefault="00647836" w:rsidP="00336F3F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47836" w:rsidRPr="009017E5" w:rsidRDefault="0064783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47836" w:rsidRPr="009017E5" w:rsidRDefault="00F76323" w:rsidP="00F76323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F76323" w:rsidRPr="009017E5" w:rsidRDefault="00F76323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На основе прогнозных оценок потребности в кадрах реализует в рамках программ по содействию занятости населения меропри</w:t>
            </w:r>
            <w:r w:rsidRPr="009017E5">
              <w:rPr>
                <w:sz w:val="20"/>
                <w:szCs w:val="20"/>
              </w:rPr>
              <w:t>я</w:t>
            </w:r>
            <w:r w:rsidRPr="009017E5">
              <w:rPr>
                <w:sz w:val="20"/>
                <w:szCs w:val="20"/>
              </w:rPr>
              <w:t>тия по подготовке (переподг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товке) кадров в профессионал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 xml:space="preserve">ных </w:t>
            </w:r>
            <w:r w:rsidRPr="00654F0D">
              <w:rPr>
                <w:b/>
                <w:i/>
                <w:sz w:val="20"/>
                <w:szCs w:val="20"/>
              </w:rPr>
              <w:t>образовательных организ</w:t>
            </w:r>
            <w:r w:rsidRPr="00654F0D">
              <w:rPr>
                <w:b/>
                <w:i/>
                <w:sz w:val="20"/>
                <w:szCs w:val="20"/>
              </w:rPr>
              <w:t>а</w:t>
            </w:r>
            <w:r w:rsidRPr="00654F0D">
              <w:rPr>
                <w:b/>
                <w:i/>
                <w:sz w:val="20"/>
                <w:szCs w:val="20"/>
              </w:rPr>
              <w:t>циях</w:t>
            </w:r>
            <w:r w:rsidRPr="009017E5">
              <w:rPr>
                <w:sz w:val="20"/>
                <w:szCs w:val="20"/>
              </w:rPr>
              <w:t xml:space="preserve"> Воронежской области.</w:t>
            </w:r>
          </w:p>
        </w:tc>
        <w:tc>
          <w:tcPr>
            <w:tcW w:w="2835" w:type="dxa"/>
          </w:tcPr>
          <w:p w:rsidR="00930040" w:rsidRPr="009017E5" w:rsidRDefault="00930040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83BD9" w:rsidRPr="009017E5" w:rsidTr="00B46219">
        <w:tc>
          <w:tcPr>
            <w:tcW w:w="675" w:type="dxa"/>
            <w:shd w:val="clear" w:color="auto" w:fill="auto"/>
          </w:tcPr>
          <w:p w:rsidR="00E83BD9" w:rsidRPr="009017E5" w:rsidRDefault="00E83BD9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E83BD9" w:rsidRPr="009017E5" w:rsidRDefault="00E83BD9" w:rsidP="00E83BD9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Стороны совместно:</w:t>
            </w:r>
          </w:p>
        </w:tc>
      </w:tr>
      <w:tr w:rsidR="00336F3F" w:rsidRPr="009017E5" w:rsidTr="00BB6434">
        <w:tc>
          <w:tcPr>
            <w:tcW w:w="675" w:type="dxa"/>
            <w:shd w:val="clear" w:color="auto" w:fill="auto"/>
          </w:tcPr>
          <w:p w:rsidR="00336F3F" w:rsidRPr="009017E5" w:rsidRDefault="00F7632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2.46.</w:t>
            </w:r>
          </w:p>
        </w:tc>
        <w:tc>
          <w:tcPr>
            <w:tcW w:w="3261" w:type="dxa"/>
            <w:shd w:val="clear" w:color="auto" w:fill="auto"/>
          </w:tcPr>
          <w:p w:rsidR="00336F3F" w:rsidRPr="009017E5" w:rsidRDefault="00F76323" w:rsidP="00F76323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Принимают участие в ежегодных процедурах согласования ко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трольных цифр приёма (объёмов и профилей обучения) учащихся в учреждениях начального профе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сионального образования, монит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ринге трудоустройства выпускн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ков профессиональных училищ и лицеев, организации профориент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ционных мероприятий и произво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ственной практики учащихся.</w:t>
            </w:r>
          </w:p>
        </w:tc>
        <w:tc>
          <w:tcPr>
            <w:tcW w:w="3118" w:type="dxa"/>
          </w:tcPr>
          <w:p w:rsidR="00336F3F" w:rsidRPr="009017E5" w:rsidRDefault="00336F3F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36F3F" w:rsidRPr="009017E5" w:rsidRDefault="00336F3F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F6366" w:rsidRPr="009017E5" w:rsidRDefault="00DF6366" w:rsidP="00DF6366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и молодежной политики:</w:t>
            </w:r>
          </w:p>
          <w:p w:rsidR="00336F3F" w:rsidRDefault="00DF6366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Принимают участие в ежегодных процедурах согласования </w:t>
            </w:r>
            <w:r w:rsidRPr="00654F0D">
              <w:rPr>
                <w:b/>
                <w:i/>
                <w:sz w:val="20"/>
                <w:szCs w:val="20"/>
              </w:rPr>
              <w:t>общих объемов контрольных цифр приёма граждан по професс</w:t>
            </w:r>
            <w:r w:rsidRPr="00654F0D">
              <w:rPr>
                <w:b/>
                <w:i/>
                <w:sz w:val="20"/>
                <w:szCs w:val="20"/>
              </w:rPr>
              <w:t>и</w:t>
            </w:r>
            <w:r w:rsidRPr="00654F0D">
              <w:rPr>
                <w:b/>
                <w:i/>
                <w:sz w:val="20"/>
                <w:szCs w:val="20"/>
              </w:rPr>
              <w:t>ям, специальностям и (или) укрупненным группам профе</w:t>
            </w:r>
            <w:r w:rsidRPr="00654F0D">
              <w:rPr>
                <w:b/>
                <w:i/>
                <w:sz w:val="20"/>
                <w:szCs w:val="20"/>
              </w:rPr>
              <w:t>с</w:t>
            </w:r>
            <w:r w:rsidRPr="00654F0D">
              <w:rPr>
                <w:b/>
                <w:i/>
                <w:sz w:val="20"/>
                <w:szCs w:val="20"/>
              </w:rPr>
              <w:t>сий, специальностей для обуч</w:t>
            </w:r>
            <w:r w:rsidRPr="00654F0D">
              <w:rPr>
                <w:b/>
                <w:i/>
                <w:sz w:val="20"/>
                <w:szCs w:val="20"/>
              </w:rPr>
              <w:t>е</w:t>
            </w:r>
            <w:r w:rsidRPr="00654F0D">
              <w:rPr>
                <w:b/>
                <w:i/>
                <w:sz w:val="20"/>
                <w:szCs w:val="20"/>
              </w:rPr>
              <w:t>ния по образовательным пр</w:t>
            </w:r>
            <w:r w:rsidRPr="00654F0D">
              <w:rPr>
                <w:b/>
                <w:i/>
                <w:sz w:val="20"/>
                <w:szCs w:val="20"/>
              </w:rPr>
              <w:t>о</w:t>
            </w:r>
            <w:r w:rsidRPr="00654F0D">
              <w:rPr>
                <w:b/>
                <w:i/>
                <w:sz w:val="20"/>
                <w:szCs w:val="20"/>
              </w:rPr>
              <w:t>граммам среднего професси</w:t>
            </w:r>
            <w:r w:rsidRPr="00654F0D">
              <w:rPr>
                <w:b/>
                <w:i/>
                <w:sz w:val="20"/>
                <w:szCs w:val="20"/>
              </w:rPr>
              <w:t>о</w:t>
            </w:r>
            <w:r w:rsidRPr="00654F0D">
              <w:rPr>
                <w:b/>
                <w:i/>
                <w:sz w:val="20"/>
                <w:szCs w:val="20"/>
              </w:rPr>
              <w:t>нального обучения за счет бюджетных ассигнований бюджета Воронежской обла</w:t>
            </w:r>
            <w:r w:rsidRPr="00654F0D">
              <w:rPr>
                <w:b/>
                <w:i/>
                <w:sz w:val="20"/>
                <w:szCs w:val="20"/>
              </w:rPr>
              <w:t>с</w:t>
            </w:r>
            <w:r w:rsidRPr="00654F0D">
              <w:rPr>
                <w:b/>
                <w:i/>
                <w:sz w:val="20"/>
                <w:szCs w:val="20"/>
              </w:rPr>
              <w:t>ти в профессиональные образ</w:t>
            </w:r>
            <w:r w:rsidRPr="00654F0D">
              <w:rPr>
                <w:b/>
                <w:i/>
                <w:sz w:val="20"/>
                <w:szCs w:val="20"/>
              </w:rPr>
              <w:t>о</w:t>
            </w:r>
            <w:r w:rsidRPr="00654F0D">
              <w:rPr>
                <w:b/>
                <w:i/>
                <w:sz w:val="20"/>
                <w:szCs w:val="20"/>
              </w:rPr>
              <w:t>вательные организации,</w:t>
            </w:r>
            <w:r w:rsidRPr="009017E5">
              <w:rPr>
                <w:sz w:val="20"/>
                <w:szCs w:val="20"/>
              </w:rPr>
              <w:t xml:space="preserve"> мон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торинге трудоустройства вып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скников профессиональных обр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зовательных </w:t>
            </w:r>
            <w:r w:rsidRPr="00654F0D">
              <w:rPr>
                <w:b/>
                <w:i/>
                <w:sz w:val="20"/>
                <w:szCs w:val="20"/>
              </w:rPr>
              <w:t>организаци</w:t>
            </w:r>
            <w:r w:rsidRPr="009017E5">
              <w:rPr>
                <w:sz w:val="20"/>
                <w:szCs w:val="20"/>
              </w:rPr>
              <w:t>й, орг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низации профориентационных мероприятий и производственной практики </w:t>
            </w:r>
            <w:r w:rsidRPr="00654F0D">
              <w:rPr>
                <w:b/>
                <w:i/>
                <w:sz w:val="20"/>
                <w:szCs w:val="20"/>
              </w:rPr>
              <w:t>студентов.</w:t>
            </w:r>
          </w:p>
          <w:p w:rsidR="00B2062C" w:rsidRDefault="00B2062C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B2062C" w:rsidRPr="009017E5" w:rsidRDefault="00B2062C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36F3F" w:rsidRPr="009017E5" w:rsidRDefault="00336F3F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0558A" w:rsidRPr="009017E5" w:rsidTr="00B46219">
        <w:tc>
          <w:tcPr>
            <w:tcW w:w="675" w:type="dxa"/>
            <w:shd w:val="clear" w:color="auto" w:fill="auto"/>
          </w:tcPr>
          <w:p w:rsidR="0050558A" w:rsidRPr="009017E5" w:rsidRDefault="0050558A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16" w:type="dxa"/>
            <w:gridSpan w:val="4"/>
            <w:shd w:val="clear" w:color="auto" w:fill="auto"/>
          </w:tcPr>
          <w:p w:rsidR="0050558A" w:rsidRPr="009017E5" w:rsidRDefault="0050558A" w:rsidP="0050558A">
            <w:pPr>
              <w:pStyle w:val="3"/>
              <w:tabs>
                <w:tab w:val="left" w:pos="-993"/>
              </w:tabs>
              <w:spacing w:after="0"/>
              <w:ind w:left="0" w:firstLine="709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  <w:lang w:val="en-US"/>
              </w:rPr>
              <w:t>III</w:t>
            </w:r>
            <w:r w:rsidRPr="009017E5">
              <w:rPr>
                <w:i/>
                <w:sz w:val="20"/>
                <w:szCs w:val="20"/>
              </w:rPr>
              <w:t xml:space="preserve">. В сфере доходов и оплаты труда </w:t>
            </w:r>
          </w:p>
          <w:p w:rsidR="0050558A" w:rsidRPr="009017E5" w:rsidRDefault="0050558A" w:rsidP="0050558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Правительство:</w:t>
            </w:r>
          </w:p>
        </w:tc>
        <w:tc>
          <w:tcPr>
            <w:tcW w:w="2835" w:type="dxa"/>
          </w:tcPr>
          <w:p w:rsidR="0050558A" w:rsidRPr="009017E5" w:rsidRDefault="0050558A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36F3F" w:rsidRPr="009017E5" w:rsidTr="00BB6434">
        <w:tc>
          <w:tcPr>
            <w:tcW w:w="675" w:type="dxa"/>
            <w:shd w:val="clear" w:color="auto" w:fill="auto"/>
          </w:tcPr>
          <w:p w:rsidR="00336F3F" w:rsidRPr="009017E5" w:rsidRDefault="007F6499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3.</w:t>
            </w:r>
            <w:r w:rsidR="0050558A" w:rsidRPr="009017E5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36F3F" w:rsidRPr="009017E5" w:rsidRDefault="0050558A" w:rsidP="00336F3F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Рекомендует предусматривать в местных бюджетах повышение 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платы работникам бюджетной сферы в размерах не ниже, чем предусмотрено в обл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стном бюджете.</w:t>
            </w:r>
          </w:p>
        </w:tc>
        <w:tc>
          <w:tcPr>
            <w:tcW w:w="3118" w:type="dxa"/>
          </w:tcPr>
          <w:p w:rsidR="00336F3F" w:rsidRPr="009017E5" w:rsidRDefault="00336F3F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36F3F" w:rsidRPr="009017E5" w:rsidRDefault="00336F3F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36F3F" w:rsidRPr="009017E5" w:rsidRDefault="0050558A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финансов:</w:t>
            </w:r>
          </w:p>
          <w:p w:rsidR="0050558A" w:rsidRPr="009017E5" w:rsidRDefault="0050558A" w:rsidP="006807C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Рекомендует предусматривать в </w:t>
            </w:r>
            <w:r w:rsidRPr="009017E5">
              <w:rPr>
                <w:sz w:val="20"/>
                <w:szCs w:val="20"/>
              </w:rPr>
              <w:lastRenderedPageBreak/>
              <w:t xml:space="preserve">местных бюджетах повышение заработной платы работникам бюджетной сферы </w:t>
            </w:r>
            <w:r w:rsidRPr="009C34DF">
              <w:rPr>
                <w:b/>
                <w:i/>
                <w:sz w:val="20"/>
                <w:szCs w:val="20"/>
              </w:rPr>
              <w:t>с учетом принятых в отраслях социал</w:t>
            </w:r>
            <w:r w:rsidRPr="009C34DF">
              <w:rPr>
                <w:b/>
                <w:i/>
                <w:sz w:val="20"/>
                <w:szCs w:val="20"/>
              </w:rPr>
              <w:t>ь</w:t>
            </w:r>
            <w:r w:rsidRPr="009C34DF">
              <w:rPr>
                <w:b/>
                <w:i/>
                <w:sz w:val="20"/>
                <w:szCs w:val="20"/>
              </w:rPr>
              <w:t>ной сферы планов мероприятий (дорожных карт).</w:t>
            </w:r>
          </w:p>
        </w:tc>
        <w:tc>
          <w:tcPr>
            <w:tcW w:w="2835" w:type="dxa"/>
          </w:tcPr>
          <w:p w:rsidR="00336F3F" w:rsidRPr="009017E5" w:rsidRDefault="00336F3F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0751" w:rsidRPr="009017E5" w:rsidTr="00BB6434">
        <w:tc>
          <w:tcPr>
            <w:tcW w:w="675" w:type="dxa"/>
            <w:shd w:val="clear" w:color="auto" w:fill="auto"/>
          </w:tcPr>
          <w:p w:rsidR="00770751" w:rsidRPr="009017E5" w:rsidRDefault="00770751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770751" w:rsidRPr="009017E5" w:rsidRDefault="00770751" w:rsidP="00336F3F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70751" w:rsidRPr="009017E5" w:rsidRDefault="00770751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770751" w:rsidRPr="009017E5" w:rsidRDefault="00770751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70751" w:rsidRPr="009017E5" w:rsidRDefault="00770751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51" w:rsidRPr="009017E5" w:rsidRDefault="00770751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70751" w:rsidRPr="009017E5" w:rsidTr="00BB6434">
        <w:tc>
          <w:tcPr>
            <w:tcW w:w="675" w:type="dxa"/>
            <w:shd w:val="clear" w:color="auto" w:fill="auto"/>
          </w:tcPr>
          <w:p w:rsidR="00770751" w:rsidRPr="009017E5" w:rsidRDefault="00770751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3.11.</w:t>
            </w:r>
          </w:p>
        </w:tc>
        <w:tc>
          <w:tcPr>
            <w:tcW w:w="3261" w:type="dxa"/>
            <w:shd w:val="clear" w:color="auto" w:fill="auto"/>
          </w:tcPr>
          <w:p w:rsidR="00770751" w:rsidRPr="009017E5" w:rsidRDefault="00770751" w:rsidP="00770751">
            <w:pPr>
              <w:pStyle w:val="a6"/>
              <w:tabs>
                <w:tab w:val="left" w:pos="9638"/>
              </w:tabs>
              <w:spacing w:line="240" w:lineRule="auto"/>
              <w:rPr>
                <w:sz w:val="20"/>
              </w:rPr>
            </w:pPr>
            <w:r w:rsidRPr="009017E5">
              <w:rPr>
                <w:sz w:val="20"/>
              </w:rPr>
              <w:t>Обеспечивают в 2014-2016 г</w:t>
            </w:r>
            <w:r w:rsidRPr="009017E5">
              <w:rPr>
                <w:sz w:val="20"/>
              </w:rPr>
              <w:t>о</w:t>
            </w:r>
            <w:r w:rsidRPr="009017E5">
              <w:rPr>
                <w:sz w:val="20"/>
              </w:rPr>
              <w:t>дах  превышение темпов роста з</w:t>
            </w:r>
            <w:r w:rsidRPr="009017E5">
              <w:rPr>
                <w:sz w:val="20"/>
              </w:rPr>
              <w:t>а</w:t>
            </w:r>
            <w:r w:rsidRPr="009017E5">
              <w:rPr>
                <w:sz w:val="20"/>
              </w:rPr>
              <w:t>работной платы работников отн</w:t>
            </w:r>
            <w:r w:rsidRPr="009017E5">
              <w:rPr>
                <w:sz w:val="20"/>
              </w:rPr>
              <w:t>о</w:t>
            </w:r>
            <w:r w:rsidRPr="009017E5">
              <w:rPr>
                <w:sz w:val="20"/>
              </w:rPr>
              <w:t>сительно индекса потребительских цен.</w:t>
            </w:r>
          </w:p>
        </w:tc>
        <w:tc>
          <w:tcPr>
            <w:tcW w:w="3118" w:type="dxa"/>
          </w:tcPr>
          <w:p w:rsidR="00770751" w:rsidRPr="009017E5" w:rsidRDefault="00C41004" w:rsidP="00C4100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Обеспечивают в 2017-2019 годах рост заработной платы работн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 xml:space="preserve">ков </w:t>
            </w:r>
            <w:r w:rsidRPr="009C34DF">
              <w:rPr>
                <w:b/>
                <w:i/>
                <w:sz w:val="20"/>
                <w:szCs w:val="20"/>
              </w:rPr>
              <w:t>на региональный индекс роста потребительских цен, а при наличии заключенного м</w:t>
            </w:r>
            <w:r w:rsidRPr="009C34DF">
              <w:rPr>
                <w:b/>
                <w:i/>
                <w:sz w:val="20"/>
                <w:szCs w:val="20"/>
              </w:rPr>
              <w:t>е</w:t>
            </w:r>
            <w:r w:rsidRPr="009C34DF">
              <w:rPr>
                <w:b/>
                <w:i/>
                <w:sz w:val="20"/>
                <w:szCs w:val="20"/>
              </w:rPr>
              <w:t>жду Работодателем и Рабо</w:t>
            </w:r>
            <w:r w:rsidRPr="009C34DF">
              <w:rPr>
                <w:b/>
                <w:i/>
                <w:sz w:val="20"/>
                <w:szCs w:val="20"/>
              </w:rPr>
              <w:t>т</w:t>
            </w:r>
            <w:r w:rsidRPr="009C34DF">
              <w:rPr>
                <w:b/>
                <w:i/>
                <w:sz w:val="20"/>
                <w:szCs w:val="20"/>
              </w:rPr>
              <w:t>никами в лице их представит</w:t>
            </w:r>
            <w:r w:rsidRPr="009C34DF">
              <w:rPr>
                <w:b/>
                <w:i/>
                <w:sz w:val="20"/>
                <w:szCs w:val="20"/>
              </w:rPr>
              <w:t>е</w:t>
            </w:r>
            <w:r w:rsidRPr="009C34DF">
              <w:rPr>
                <w:b/>
                <w:i/>
                <w:sz w:val="20"/>
                <w:szCs w:val="20"/>
              </w:rPr>
              <w:t>лей Коллективного договора, вопрос индексации заработной платы персонала регулируется в соответствии с заключенным Коллективным</w:t>
            </w:r>
            <w:r w:rsidRPr="009017E5">
              <w:rPr>
                <w:sz w:val="20"/>
                <w:szCs w:val="20"/>
              </w:rPr>
              <w:t xml:space="preserve"> </w:t>
            </w:r>
            <w:r w:rsidRPr="009C34DF">
              <w:rPr>
                <w:b/>
                <w:i/>
                <w:sz w:val="20"/>
                <w:szCs w:val="20"/>
              </w:rPr>
              <w:t>договором.</w:t>
            </w:r>
          </w:p>
        </w:tc>
        <w:tc>
          <w:tcPr>
            <w:tcW w:w="3119" w:type="dxa"/>
          </w:tcPr>
          <w:p w:rsidR="00770751" w:rsidRPr="009017E5" w:rsidRDefault="00770751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70751" w:rsidRPr="009017E5" w:rsidRDefault="00770751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70751" w:rsidRPr="009017E5" w:rsidRDefault="00770751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41004" w:rsidRPr="009017E5" w:rsidTr="003A1742">
        <w:tc>
          <w:tcPr>
            <w:tcW w:w="675" w:type="dxa"/>
            <w:shd w:val="clear" w:color="auto" w:fill="auto"/>
          </w:tcPr>
          <w:p w:rsidR="00C41004" w:rsidRPr="009017E5" w:rsidRDefault="00C41004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C41004" w:rsidRPr="009017E5" w:rsidRDefault="00C41004" w:rsidP="00C4100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Работодатели совместно с профсоюзами</w:t>
            </w:r>
          </w:p>
        </w:tc>
      </w:tr>
      <w:tr w:rsidR="00C41004" w:rsidRPr="009017E5" w:rsidTr="00BB6434">
        <w:tc>
          <w:tcPr>
            <w:tcW w:w="675" w:type="dxa"/>
            <w:shd w:val="clear" w:color="auto" w:fill="auto"/>
          </w:tcPr>
          <w:p w:rsidR="00C41004" w:rsidRPr="009017E5" w:rsidRDefault="00C4100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3.21.</w:t>
            </w:r>
          </w:p>
        </w:tc>
        <w:tc>
          <w:tcPr>
            <w:tcW w:w="3261" w:type="dxa"/>
            <w:shd w:val="clear" w:color="auto" w:fill="auto"/>
          </w:tcPr>
          <w:p w:rsidR="00C41004" w:rsidRPr="009017E5" w:rsidRDefault="00C41004" w:rsidP="00C4100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«Предусматривают в коллекти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ных договорах, соглашениях и 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кальных нормативных актах:»</w:t>
            </w:r>
          </w:p>
          <w:p w:rsidR="009C34DF" w:rsidRPr="009C34DF" w:rsidRDefault="009C34DF" w:rsidP="009C34DF">
            <w:pPr>
              <w:jc w:val="both"/>
            </w:pPr>
            <w:r w:rsidRPr="009C34DF">
              <w:t>…</w:t>
            </w:r>
          </w:p>
          <w:p w:rsidR="009C34DF" w:rsidRPr="009C34DF" w:rsidRDefault="009C34DF" w:rsidP="009C34D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34DF">
              <w:t xml:space="preserve">- </w:t>
            </w:r>
            <w:r w:rsidRPr="009C34DF">
              <w:rPr>
                <w:sz w:val="20"/>
                <w:szCs w:val="20"/>
              </w:rPr>
              <w:t>порядок индексации заработной платы работников в размере не ниже индекса роста потребител</w:t>
            </w:r>
            <w:r w:rsidRPr="009C34DF">
              <w:rPr>
                <w:sz w:val="20"/>
                <w:szCs w:val="20"/>
              </w:rPr>
              <w:t>ь</w:t>
            </w:r>
            <w:r w:rsidRPr="009C34DF">
              <w:rPr>
                <w:sz w:val="20"/>
                <w:szCs w:val="20"/>
              </w:rPr>
              <w:t>ских цен, определяемого органом государственной статистики;</w:t>
            </w:r>
          </w:p>
          <w:p w:rsidR="009C34DF" w:rsidRPr="009C34DF" w:rsidRDefault="009C34DF" w:rsidP="009C34DF">
            <w:pPr>
              <w:jc w:val="both"/>
              <w:rPr>
                <w:sz w:val="20"/>
                <w:szCs w:val="20"/>
              </w:rPr>
            </w:pPr>
            <w:r w:rsidRPr="009C34DF">
              <w:rPr>
                <w:sz w:val="20"/>
                <w:szCs w:val="20"/>
              </w:rPr>
              <w:t>…</w:t>
            </w:r>
          </w:p>
          <w:p w:rsidR="00C41004" w:rsidRDefault="009C34DF" w:rsidP="009C34DF">
            <w:pPr>
              <w:jc w:val="both"/>
              <w:rPr>
                <w:sz w:val="20"/>
                <w:szCs w:val="20"/>
              </w:rPr>
            </w:pPr>
            <w:r w:rsidRPr="009C34DF">
              <w:rPr>
                <w:sz w:val="20"/>
                <w:szCs w:val="20"/>
              </w:rPr>
              <w:t>- дополнительные компенсации работникам, занятым на работах с вредными и опасными условиями труда, за работу в ночное время, выходные и нерабочие праздни</w:t>
            </w:r>
            <w:r w:rsidRPr="009C34DF">
              <w:rPr>
                <w:sz w:val="20"/>
                <w:szCs w:val="20"/>
              </w:rPr>
              <w:t>ч</w:t>
            </w:r>
            <w:r w:rsidRPr="009C34DF">
              <w:rPr>
                <w:sz w:val="20"/>
                <w:szCs w:val="20"/>
              </w:rPr>
              <w:t>ные дни, сверхурочную работу в размерах не ниже установленных законодательством;</w:t>
            </w:r>
          </w:p>
          <w:p w:rsidR="009C34DF" w:rsidRPr="009017E5" w:rsidRDefault="009C34DF" w:rsidP="009C34D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118" w:type="dxa"/>
          </w:tcPr>
          <w:p w:rsidR="00C41004" w:rsidRPr="009017E5" w:rsidRDefault="00C41004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C60B5" w:rsidRPr="009017E5" w:rsidRDefault="00CC60B5" w:rsidP="00CC60B5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Предусматривают в коллекти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ных договорах, соглашениях, а при их отсутствии в локальных нормативных актах:»</w:t>
            </w:r>
          </w:p>
          <w:p w:rsidR="00CC60B5" w:rsidRPr="009017E5" w:rsidRDefault="00CC60B5" w:rsidP="00CC60B5">
            <w:pPr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части 3 пункта 3.21 слово «р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ботников» заменить словами </w:t>
            </w:r>
            <w:r w:rsidRPr="009C34DF">
              <w:rPr>
                <w:b/>
                <w:i/>
                <w:sz w:val="20"/>
                <w:szCs w:val="20"/>
              </w:rPr>
              <w:t>«каждого работника».</w:t>
            </w:r>
          </w:p>
          <w:p w:rsidR="00C41004" w:rsidRPr="009017E5" w:rsidRDefault="00CC60B5" w:rsidP="00CC60B5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части 6 пункта 3.21 слово «з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конодательством» заменить сл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вами </w:t>
            </w:r>
            <w:r w:rsidRPr="009C34DF">
              <w:rPr>
                <w:b/>
                <w:i/>
                <w:sz w:val="20"/>
                <w:szCs w:val="20"/>
              </w:rPr>
              <w:t>«отраслевыми соглаш</w:t>
            </w:r>
            <w:r w:rsidRPr="009C34DF">
              <w:rPr>
                <w:b/>
                <w:i/>
                <w:sz w:val="20"/>
                <w:szCs w:val="20"/>
              </w:rPr>
              <w:t>е</w:t>
            </w:r>
            <w:r w:rsidRPr="009C34DF">
              <w:rPr>
                <w:b/>
                <w:i/>
                <w:sz w:val="20"/>
                <w:szCs w:val="20"/>
              </w:rPr>
              <w:t>ниями».</w:t>
            </w:r>
          </w:p>
        </w:tc>
        <w:tc>
          <w:tcPr>
            <w:tcW w:w="3118" w:type="dxa"/>
          </w:tcPr>
          <w:p w:rsidR="00C41004" w:rsidRPr="009017E5" w:rsidRDefault="00C41004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41004" w:rsidRPr="009017E5" w:rsidRDefault="00C41004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60B5" w:rsidRPr="009017E5" w:rsidTr="003A1742">
        <w:tc>
          <w:tcPr>
            <w:tcW w:w="675" w:type="dxa"/>
            <w:shd w:val="clear" w:color="auto" w:fill="auto"/>
          </w:tcPr>
          <w:p w:rsidR="00CC60B5" w:rsidRPr="009017E5" w:rsidRDefault="00CC60B5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CC60B5" w:rsidRPr="009017E5" w:rsidRDefault="00CC60B5" w:rsidP="00CC60B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  <w:lang w:val="en-US"/>
              </w:rPr>
              <w:t>IV</w:t>
            </w:r>
            <w:r w:rsidRPr="009017E5">
              <w:rPr>
                <w:i/>
                <w:sz w:val="20"/>
                <w:szCs w:val="20"/>
              </w:rPr>
              <w:t>. В сфере охраны труда и охраны окружающей среды</w:t>
            </w:r>
          </w:p>
          <w:p w:rsidR="00CC60B5" w:rsidRPr="009017E5" w:rsidRDefault="00CC60B5" w:rsidP="00CC60B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Правительство</w:t>
            </w:r>
          </w:p>
        </w:tc>
      </w:tr>
      <w:tr w:rsidR="00CC60B5" w:rsidRPr="009017E5" w:rsidTr="00BB6434">
        <w:tc>
          <w:tcPr>
            <w:tcW w:w="675" w:type="dxa"/>
            <w:shd w:val="clear" w:color="auto" w:fill="auto"/>
          </w:tcPr>
          <w:p w:rsidR="00CC60B5" w:rsidRPr="009017E5" w:rsidRDefault="00CC60B5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3261" w:type="dxa"/>
            <w:shd w:val="clear" w:color="auto" w:fill="auto"/>
          </w:tcPr>
          <w:p w:rsidR="00CC60B5" w:rsidRPr="009017E5" w:rsidRDefault="00CC60B5" w:rsidP="009017E5">
            <w:pPr>
              <w:widowControl w:val="0"/>
              <w:shd w:val="clear" w:color="auto" w:fill="FFFFFF"/>
              <w:tabs>
                <w:tab w:val="left" w:pos="104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Участвует в проверке правильн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 установления надбавок и ск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док к страховым тарифам на обяз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тельное социальное страхование от несчастных случаев на произво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стве и профессиональных забол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ваний.</w:t>
            </w:r>
          </w:p>
        </w:tc>
        <w:tc>
          <w:tcPr>
            <w:tcW w:w="3118" w:type="dxa"/>
          </w:tcPr>
          <w:p w:rsidR="00CC60B5" w:rsidRPr="009017E5" w:rsidRDefault="00CC60B5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C60B5" w:rsidRPr="009017E5" w:rsidRDefault="00CC60B5" w:rsidP="00CC60B5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Исключить.</w:t>
            </w:r>
          </w:p>
        </w:tc>
        <w:tc>
          <w:tcPr>
            <w:tcW w:w="3118" w:type="dxa"/>
          </w:tcPr>
          <w:p w:rsidR="00CC60B5" w:rsidRPr="009017E5" w:rsidRDefault="00CC60B5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0B5" w:rsidRPr="009017E5" w:rsidRDefault="00CC60B5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60B5" w:rsidRPr="009017E5" w:rsidTr="00BB6434">
        <w:tc>
          <w:tcPr>
            <w:tcW w:w="675" w:type="dxa"/>
            <w:shd w:val="clear" w:color="auto" w:fill="auto"/>
          </w:tcPr>
          <w:p w:rsidR="00CC60B5" w:rsidRPr="009017E5" w:rsidRDefault="00CC60B5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4.5.</w:t>
            </w:r>
          </w:p>
        </w:tc>
        <w:tc>
          <w:tcPr>
            <w:tcW w:w="3261" w:type="dxa"/>
            <w:shd w:val="clear" w:color="auto" w:fill="auto"/>
          </w:tcPr>
          <w:p w:rsidR="00CC60B5" w:rsidRPr="009017E5" w:rsidRDefault="00CC60B5" w:rsidP="00CC60B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Осуществляет на территории В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ронежской области в установле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ном порядке государственную эк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пертизу условий труда, организует проведение специальной оценки условий труда и проведение по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тверждения соответствия орган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зации работ по охране труда гос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дарственным нормативным треб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ваниям охраны труда.</w:t>
            </w:r>
          </w:p>
        </w:tc>
        <w:tc>
          <w:tcPr>
            <w:tcW w:w="3118" w:type="dxa"/>
          </w:tcPr>
          <w:p w:rsidR="00CC60B5" w:rsidRPr="009017E5" w:rsidRDefault="00CC60B5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C60B5" w:rsidRPr="009017E5" w:rsidRDefault="00CC60B5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«Осуществляет на территории Воронежской области в устано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 xml:space="preserve">ленном порядке государственную экспертизу условий труда. </w:t>
            </w:r>
            <w:r w:rsidRPr="009C34DF">
              <w:rPr>
                <w:b/>
                <w:i/>
                <w:sz w:val="20"/>
                <w:szCs w:val="20"/>
              </w:rPr>
              <w:t>При проведении государственной экспертизы по заявлению р</w:t>
            </w:r>
            <w:r w:rsidRPr="009C34DF">
              <w:rPr>
                <w:b/>
                <w:i/>
                <w:sz w:val="20"/>
                <w:szCs w:val="20"/>
              </w:rPr>
              <w:t>а</w:t>
            </w:r>
            <w:r w:rsidRPr="009C34DF">
              <w:rPr>
                <w:b/>
                <w:i/>
                <w:sz w:val="20"/>
                <w:szCs w:val="20"/>
              </w:rPr>
              <w:t>ботника, профессиональных союзов, их объединений к ра</w:t>
            </w:r>
            <w:r w:rsidRPr="009C34DF">
              <w:rPr>
                <w:b/>
                <w:i/>
                <w:sz w:val="20"/>
                <w:szCs w:val="20"/>
              </w:rPr>
              <w:t>з</w:t>
            </w:r>
            <w:r w:rsidRPr="009C34DF">
              <w:rPr>
                <w:b/>
                <w:i/>
                <w:sz w:val="20"/>
                <w:szCs w:val="20"/>
              </w:rPr>
              <w:t>меру платы за проведение эк</w:t>
            </w:r>
            <w:r w:rsidRPr="009C34DF">
              <w:rPr>
                <w:b/>
                <w:i/>
                <w:sz w:val="20"/>
                <w:szCs w:val="20"/>
              </w:rPr>
              <w:t>с</w:t>
            </w:r>
            <w:r w:rsidRPr="009C34DF">
              <w:rPr>
                <w:b/>
                <w:i/>
                <w:sz w:val="20"/>
                <w:szCs w:val="20"/>
              </w:rPr>
              <w:t>пертизы качества специальной оценки условий труда примен</w:t>
            </w:r>
            <w:r w:rsidRPr="009C34DF">
              <w:rPr>
                <w:b/>
                <w:i/>
                <w:sz w:val="20"/>
                <w:szCs w:val="20"/>
              </w:rPr>
              <w:t>я</w:t>
            </w:r>
            <w:r w:rsidRPr="009C34DF">
              <w:rPr>
                <w:b/>
                <w:i/>
                <w:sz w:val="20"/>
                <w:szCs w:val="20"/>
              </w:rPr>
              <w:t>ет минимальный понижающий коэффициент из диапазона значений, установленных фед</w:t>
            </w:r>
            <w:r w:rsidRPr="009C34DF">
              <w:rPr>
                <w:b/>
                <w:i/>
                <w:sz w:val="20"/>
                <w:szCs w:val="20"/>
              </w:rPr>
              <w:t>е</w:t>
            </w:r>
            <w:r w:rsidRPr="009C34DF">
              <w:rPr>
                <w:b/>
                <w:i/>
                <w:sz w:val="20"/>
                <w:szCs w:val="20"/>
              </w:rPr>
              <w:t>ральным органом исполнител</w:t>
            </w:r>
            <w:r w:rsidRPr="009C34DF">
              <w:rPr>
                <w:b/>
                <w:i/>
                <w:sz w:val="20"/>
                <w:szCs w:val="20"/>
              </w:rPr>
              <w:t>ь</w:t>
            </w:r>
            <w:r w:rsidRPr="009C34DF">
              <w:rPr>
                <w:b/>
                <w:i/>
                <w:sz w:val="20"/>
                <w:szCs w:val="20"/>
              </w:rPr>
              <w:t>ной власти».</w:t>
            </w:r>
          </w:p>
        </w:tc>
        <w:tc>
          <w:tcPr>
            <w:tcW w:w="3118" w:type="dxa"/>
          </w:tcPr>
          <w:p w:rsidR="00CC60B5" w:rsidRPr="009017E5" w:rsidRDefault="00CC60B5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0B5" w:rsidRPr="009017E5" w:rsidRDefault="00CC60B5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60B5" w:rsidRPr="009017E5" w:rsidTr="00BB6434">
        <w:tc>
          <w:tcPr>
            <w:tcW w:w="675" w:type="dxa"/>
            <w:shd w:val="clear" w:color="auto" w:fill="auto"/>
          </w:tcPr>
          <w:p w:rsidR="00CC60B5" w:rsidRPr="009017E5" w:rsidRDefault="00CC60B5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4.6.</w:t>
            </w:r>
          </w:p>
        </w:tc>
        <w:tc>
          <w:tcPr>
            <w:tcW w:w="3261" w:type="dxa"/>
            <w:shd w:val="clear" w:color="auto" w:fill="auto"/>
          </w:tcPr>
          <w:p w:rsidR="00CC60B5" w:rsidRPr="009017E5" w:rsidRDefault="00CC60B5" w:rsidP="00CC60B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Взаимодействует с федеральными органами исполнительной власти, объединениями работодателей, профсоюзными и другими объед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нениями по вопросам охраны тр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да, охраны окружающей среды и рационального использования природных ресурсов. Способств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ет созданию служб охраны труда в отраслевых органах государстве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ной власти области и муниципал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ных образований.</w:t>
            </w:r>
          </w:p>
        </w:tc>
        <w:tc>
          <w:tcPr>
            <w:tcW w:w="3118" w:type="dxa"/>
          </w:tcPr>
          <w:p w:rsidR="00CC60B5" w:rsidRPr="009017E5" w:rsidRDefault="00CC60B5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C60B5" w:rsidRPr="009017E5" w:rsidRDefault="00CC60B5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В пункт </w:t>
            </w:r>
            <w:r w:rsidRPr="009017E5">
              <w:rPr>
                <w:b/>
                <w:sz w:val="20"/>
                <w:szCs w:val="20"/>
              </w:rPr>
              <w:t>4.6</w:t>
            </w:r>
            <w:r w:rsidRPr="009017E5">
              <w:rPr>
                <w:sz w:val="20"/>
                <w:szCs w:val="20"/>
              </w:rPr>
              <w:t xml:space="preserve"> добавить слова «по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ведомственных организациях».</w:t>
            </w:r>
          </w:p>
          <w:p w:rsidR="00CC60B5" w:rsidRPr="009017E5" w:rsidRDefault="00CC60B5" w:rsidP="0055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C60B5" w:rsidRPr="009017E5" w:rsidRDefault="00CC60B5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C60B5" w:rsidRPr="009017E5" w:rsidRDefault="00CC60B5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4.8.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shd w:val="clear" w:color="auto" w:fill="FFFFFF"/>
              <w:tabs>
                <w:tab w:val="left" w:pos="1044"/>
              </w:tabs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Организует проведение на терр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тории Воронежской области в 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тановленном порядке обучения по охране труда работников, в том числе руководителей организаций, а также работодателей - индивид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альных предпринимателей,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lastRenderedPageBreak/>
              <w:t>верки знания ими требований о</w:t>
            </w:r>
            <w:r w:rsidRPr="009017E5">
              <w:rPr>
                <w:sz w:val="20"/>
                <w:szCs w:val="20"/>
              </w:rPr>
              <w:t>х</w:t>
            </w:r>
            <w:r w:rsidRPr="009017E5">
              <w:rPr>
                <w:sz w:val="20"/>
                <w:szCs w:val="20"/>
              </w:rPr>
              <w:t>раны труда, а также проведение обучения оказанию первой пом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щи пострадавшим на производс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C34DF" w:rsidRDefault="003A1742" w:rsidP="0055236C">
            <w:pPr>
              <w:jc w:val="both"/>
              <w:rPr>
                <w:b/>
                <w:i/>
                <w:sz w:val="20"/>
                <w:szCs w:val="20"/>
              </w:rPr>
            </w:pPr>
            <w:r w:rsidRPr="009C34DF">
              <w:rPr>
                <w:b/>
                <w:i/>
                <w:sz w:val="20"/>
                <w:szCs w:val="20"/>
              </w:rPr>
              <w:t>«Координирует проведение на территории Воронежской о</w:t>
            </w:r>
            <w:r w:rsidRPr="009C34DF">
              <w:rPr>
                <w:b/>
                <w:i/>
                <w:sz w:val="20"/>
                <w:szCs w:val="20"/>
              </w:rPr>
              <w:t>б</w:t>
            </w:r>
            <w:r w:rsidRPr="009C34DF">
              <w:rPr>
                <w:b/>
                <w:i/>
                <w:sz w:val="20"/>
                <w:szCs w:val="20"/>
              </w:rPr>
              <w:t>ласти подготовки по охране труда работников и работод</w:t>
            </w:r>
            <w:r w:rsidRPr="009C34DF">
              <w:rPr>
                <w:b/>
                <w:i/>
                <w:sz w:val="20"/>
                <w:szCs w:val="20"/>
              </w:rPr>
              <w:t>а</w:t>
            </w:r>
            <w:r w:rsidRPr="009C34DF">
              <w:rPr>
                <w:b/>
                <w:i/>
                <w:sz w:val="20"/>
                <w:szCs w:val="20"/>
              </w:rPr>
              <w:t>телей, а также проведение обучения оказанию первой п</w:t>
            </w:r>
            <w:r w:rsidRPr="009C34DF">
              <w:rPr>
                <w:b/>
                <w:i/>
                <w:sz w:val="20"/>
                <w:szCs w:val="20"/>
              </w:rPr>
              <w:t>о</w:t>
            </w:r>
            <w:r w:rsidRPr="009C34DF">
              <w:rPr>
                <w:b/>
                <w:i/>
                <w:sz w:val="20"/>
                <w:szCs w:val="20"/>
              </w:rPr>
              <w:t>мощи пострадавшим».</w:t>
            </w:r>
          </w:p>
          <w:p w:rsidR="003A1742" w:rsidRPr="009017E5" w:rsidRDefault="003A1742" w:rsidP="0055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4.10.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shd w:val="clear" w:color="auto" w:fill="FFFFFF"/>
              <w:tabs>
                <w:tab w:val="left" w:pos="1044"/>
              </w:tabs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Формирует общественное мнение о целесообразности соблюдения норм и правил охраны труда, сан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тарно-гигиенических и иных тр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бований в процессе трудовой де</w:t>
            </w:r>
            <w:r w:rsidRPr="009017E5">
              <w:rPr>
                <w:sz w:val="20"/>
                <w:szCs w:val="20"/>
              </w:rPr>
              <w:t>я</w:t>
            </w:r>
            <w:r w:rsidRPr="009017E5">
              <w:rPr>
                <w:sz w:val="20"/>
                <w:szCs w:val="20"/>
              </w:rPr>
              <w:t>тельности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Исключить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4.15.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Способствует предоставлению 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ганизациям всех форм собственн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сти, реализующим комплексные мероприятия в области сохранения памятников культурного наследия областного и федерального знач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ния, находящихся под охраной государства, льгот в части налога на имущество и налога на землю, для чего вносит в областную Думу и представительные органы мун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ципальных образований Вороне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>ской области соответствующие предложения.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Исключить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8A8" w:rsidRPr="009017E5" w:rsidTr="00A7799E">
        <w:tc>
          <w:tcPr>
            <w:tcW w:w="675" w:type="dxa"/>
            <w:shd w:val="clear" w:color="auto" w:fill="auto"/>
          </w:tcPr>
          <w:p w:rsidR="000648A8" w:rsidRPr="009017E5" w:rsidRDefault="000648A8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0648A8" w:rsidRPr="009017E5" w:rsidRDefault="000648A8" w:rsidP="0055236C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Работодатели:</w:t>
            </w: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4.16.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Организуют и финансируют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ведение специальной оценки усл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вий труда, в том числе в бюдже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ных организациях. Предоставляют работникам, занятым в неблаг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приятных условиях труда, соотве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ствующие льготы и компенсации, предусмотренные трудовым зак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нодательством и иными нормати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ными правовыми актами, соде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жащими нормы трудового права, коллективными договорами и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глашениями.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A475E0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Организуют и финансируют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ведение специальной оценки 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ловий труда, в том числе в бю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жетных организациях. Предо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тавляют работникам, занятым на работах с вредными и (или) опасными условиями труда г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рантии и компенсации дифф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ренцированно в зависимости от класса условий труда, в размерах  не ниже представленных в та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лице (Приложение</w:t>
            </w:r>
            <w:r w:rsidR="00A475E0">
              <w:rPr>
                <w:sz w:val="20"/>
                <w:szCs w:val="20"/>
              </w:rPr>
              <w:t xml:space="preserve"> см. в конце табл.</w:t>
            </w:r>
            <w:r w:rsidRPr="009017E5">
              <w:rPr>
                <w:sz w:val="20"/>
                <w:szCs w:val="20"/>
              </w:rPr>
              <w:t>)</w:t>
            </w:r>
            <w:r w:rsidR="00A475E0">
              <w:rPr>
                <w:sz w:val="20"/>
                <w:szCs w:val="20"/>
              </w:rPr>
              <w:t>***</w:t>
            </w:r>
            <w:r w:rsidRPr="009017E5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4.19.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9017E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 xml:space="preserve">В организациях, осуществляющих производственную деятельность, с численностью работающих более </w:t>
            </w:r>
            <w:r w:rsidRPr="009017E5">
              <w:rPr>
                <w:bCs/>
                <w:sz w:val="20"/>
                <w:szCs w:val="20"/>
              </w:rPr>
              <w:lastRenderedPageBreak/>
              <w:t>50 человек создают службу охраны труда или вводят должность сп</w:t>
            </w:r>
            <w:r w:rsidRPr="009017E5">
              <w:rPr>
                <w:bCs/>
                <w:sz w:val="20"/>
                <w:szCs w:val="20"/>
              </w:rPr>
              <w:t>е</w:t>
            </w:r>
            <w:r w:rsidRPr="009017E5">
              <w:rPr>
                <w:bCs/>
                <w:sz w:val="20"/>
                <w:szCs w:val="20"/>
              </w:rPr>
              <w:t>циалиста по охране труда, име</w:t>
            </w:r>
            <w:r w:rsidRPr="009017E5">
              <w:rPr>
                <w:bCs/>
                <w:sz w:val="20"/>
                <w:szCs w:val="20"/>
              </w:rPr>
              <w:t>ю</w:t>
            </w:r>
            <w:r w:rsidRPr="009017E5">
              <w:rPr>
                <w:bCs/>
                <w:sz w:val="20"/>
                <w:szCs w:val="20"/>
              </w:rPr>
              <w:t>щего соответствующую подгото</w:t>
            </w:r>
            <w:r w:rsidRPr="009017E5">
              <w:rPr>
                <w:bCs/>
                <w:sz w:val="20"/>
                <w:szCs w:val="20"/>
              </w:rPr>
              <w:t>в</w:t>
            </w:r>
            <w:r w:rsidRPr="009017E5">
              <w:rPr>
                <w:bCs/>
                <w:sz w:val="20"/>
                <w:szCs w:val="20"/>
              </w:rPr>
              <w:t>ку или опыт работы в этой обла</w:t>
            </w:r>
            <w:r w:rsidRPr="009017E5">
              <w:rPr>
                <w:bCs/>
                <w:sz w:val="20"/>
                <w:szCs w:val="20"/>
              </w:rPr>
              <w:t>с</w:t>
            </w:r>
            <w:r w:rsidRPr="009017E5">
              <w:rPr>
                <w:bCs/>
                <w:sz w:val="20"/>
                <w:szCs w:val="20"/>
              </w:rPr>
              <w:t>ти. С целью привлечения квалиф</w:t>
            </w:r>
            <w:r w:rsidRPr="009017E5">
              <w:rPr>
                <w:bCs/>
                <w:sz w:val="20"/>
                <w:szCs w:val="20"/>
              </w:rPr>
              <w:t>и</w:t>
            </w:r>
            <w:r w:rsidRPr="009017E5">
              <w:rPr>
                <w:bCs/>
                <w:sz w:val="20"/>
                <w:szCs w:val="20"/>
              </w:rPr>
              <w:t>цированных кадров для улучшения работы по охране труда устанавл</w:t>
            </w:r>
            <w:r w:rsidRPr="009017E5">
              <w:rPr>
                <w:bCs/>
                <w:sz w:val="20"/>
                <w:szCs w:val="20"/>
              </w:rPr>
              <w:t>и</w:t>
            </w:r>
            <w:r w:rsidRPr="009017E5">
              <w:rPr>
                <w:bCs/>
                <w:sz w:val="20"/>
                <w:szCs w:val="20"/>
              </w:rPr>
              <w:t>вают работникам (специалистам) служб охраны труда стимулиру</w:t>
            </w:r>
            <w:r w:rsidRPr="009017E5">
              <w:rPr>
                <w:bCs/>
                <w:sz w:val="20"/>
                <w:szCs w:val="20"/>
              </w:rPr>
              <w:t>ю</w:t>
            </w:r>
            <w:r w:rsidRPr="009017E5">
              <w:rPr>
                <w:bCs/>
                <w:sz w:val="20"/>
                <w:szCs w:val="20"/>
              </w:rPr>
              <w:t xml:space="preserve">щие доплаты и надбавки. </w:t>
            </w:r>
            <w:r w:rsidRPr="009017E5">
              <w:rPr>
                <w:sz w:val="20"/>
                <w:szCs w:val="20"/>
              </w:rPr>
              <w:t>Спосо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ствуют прохождению производс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венной практики студентами уче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ных заведений, которые обучаются по специальностям сферы охраны труда.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55236C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 целью привлечения квалиф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цированных кадров для улучш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 работы по охране труда 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lastRenderedPageBreak/>
              <w:t>танавливают работникам (сп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циалистам) служб охраны труда </w:t>
            </w:r>
            <w:r w:rsidRPr="009C34DF">
              <w:rPr>
                <w:b/>
                <w:i/>
                <w:sz w:val="20"/>
                <w:szCs w:val="20"/>
              </w:rPr>
              <w:t>повышенную оплату труда.</w:t>
            </w:r>
            <w:r w:rsidRPr="009017E5">
              <w:rPr>
                <w:sz w:val="20"/>
                <w:szCs w:val="20"/>
              </w:rPr>
              <w:t xml:space="preserve"> Способствуют прохождению производственной практики ст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дентами учебных заведений, 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торые обучаются по специальн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стям сферы охраны труда.</w:t>
            </w:r>
          </w:p>
          <w:p w:rsidR="003A1742" w:rsidRPr="009017E5" w:rsidRDefault="003A1742" w:rsidP="005523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4.20.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Обеспечивают:</w:t>
            </w:r>
          </w:p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реализацию в организ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циях мероприятий и выполнение требований охраны труда и охраны окружающей среды, предусмо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ренных Трудовым кодексом Ро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сийской Федерации, Федеральным законом «Об охране окружающей среды», иными нормативными правовыми актами Российской Федерации и Воронежской области об охране труда и охране окр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жающей среды;</w:t>
            </w:r>
          </w:p>
          <w:p w:rsidR="003A1742" w:rsidRPr="009017E5" w:rsidRDefault="003A1742" w:rsidP="003A1742">
            <w:pPr>
              <w:shd w:val="clear" w:color="auto" w:fill="FFFFFF"/>
              <w:ind w:firstLine="708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финансирование мер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приятий по улучшению условий и охраны труда в организациях нез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висимо от организационно-правовых форм в размере не менее 0,25 процента суммы затрат на производство продукции (работ, услуг); </w:t>
            </w:r>
          </w:p>
          <w:p w:rsidR="003A1742" w:rsidRPr="009017E5" w:rsidRDefault="003A1742" w:rsidP="009017E5">
            <w:pPr>
              <w:shd w:val="clear" w:color="auto" w:fill="FFFFFF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внедрение и эффекти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ную работу в организациях систем управления охраной труда.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3A174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Часть 1 пункта </w:t>
            </w:r>
            <w:r w:rsidRPr="009017E5">
              <w:rPr>
                <w:b/>
                <w:sz w:val="20"/>
                <w:szCs w:val="20"/>
              </w:rPr>
              <w:t>4.20</w:t>
            </w:r>
            <w:r w:rsidRPr="009017E5">
              <w:rPr>
                <w:sz w:val="20"/>
                <w:szCs w:val="20"/>
              </w:rPr>
              <w:t xml:space="preserve"> исключить.</w:t>
            </w:r>
          </w:p>
          <w:p w:rsidR="003A1742" w:rsidRPr="009017E5" w:rsidRDefault="003A1742" w:rsidP="003A1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4.21.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Принимают действенные меры по охране труда работающих женщин, </w:t>
            </w:r>
            <w:r w:rsidRPr="009017E5">
              <w:rPr>
                <w:sz w:val="20"/>
                <w:szCs w:val="20"/>
              </w:rPr>
              <w:lastRenderedPageBreak/>
              <w:t>несовершеннолетних, включая 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ботающих в свободное от учебы время, их здоровья, предоставл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нию им льгот и гарантий. Разраб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тывают и осуществляют систему мер по переводу женщин с работ с тяжелыми и вредными  условиями труда на рабочие места с нормал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ными условиями труда, сокращ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нию занятости женщин в ночное время.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3A1742" w:rsidP="009017E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Принимают действенные меры по охране труда работающих </w:t>
            </w:r>
            <w:r w:rsidRPr="009017E5">
              <w:rPr>
                <w:sz w:val="20"/>
                <w:szCs w:val="20"/>
              </w:rPr>
              <w:lastRenderedPageBreak/>
              <w:t>женщин, несовершеннолетних, включая работающих в свобо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 xml:space="preserve">ное от учебы время, их здоровья, предоставлению </w:t>
            </w:r>
            <w:r w:rsidRPr="009C34DF">
              <w:rPr>
                <w:b/>
                <w:i/>
                <w:sz w:val="20"/>
                <w:szCs w:val="20"/>
              </w:rPr>
              <w:t xml:space="preserve">им гарантий и компенсаций. </w:t>
            </w:r>
            <w:r w:rsidRPr="009017E5">
              <w:rPr>
                <w:sz w:val="20"/>
                <w:szCs w:val="20"/>
              </w:rPr>
              <w:t>Разрабатывают и осуществляют систему мер по переводу женщин с работ с вре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ными  условиями труда на раб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чие места с нормальными усл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виями труда, сокращению зан</w:t>
            </w:r>
            <w:r w:rsidRPr="009017E5">
              <w:rPr>
                <w:sz w:val="20"/>
                <w:szCs w:val="20"/>
              </w:rPr>
              <w:t>я</w:t>
            </w:r>
            <w:r w:rsidRPr="009017E5">
              <w:rPr>
                <w:sz w:val="20"/>
                <w:szCs w:val="20"/>
              </w:rPr>
              <w:t>тости женщин в ночное время.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4.24.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3A1742" w:rsidP="003A174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случае гибели работника в 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зультате несчастного случая на производстве выплачивают семье погибшего дополнительное, сверх норм, предусмотренных обяз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тельным социальным страхован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ем от несчастных случаев на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изводстве и профессиональных заболеваний, единовременное п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собие в сумме не менее 25 мин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мальных размеров оплаты труда, установленных федеральным зак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ном на день такой выплаты. </w:t>
            </w:r>
          </w:p>
          <w:p w:rsidR="003A1742" w:rsidRPr="009017E5" w:rsidRDefault="003A1742" w:rsidP="003A1742">
            <w:pPr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случае трудового увечья, полученного работником на прои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>водстве, размер единовременной денежной компенсации определ</w:t>
            </w:r>
            <w:r w:rsidRPr="009017E5">
              <w:rPr>
                <w:sz w:val="20"/>
                <w:szCs w:val="20"/>
              </w:rPr>
              <w:t>я</w:t>
            </w:r>
            <w:r w:rsidRPr="009017E5">
              <w:rPr>
                <w:sz w:val="20"/>
                <w:szCs w:val="20"/>
              </w:rPr>
              <w:t>ется в соответствии со степенью утраты профессиональной труд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способности исходя из размера 25 минимальных размеров оплаты труда.</w:t>
            </w:r>
          </w:p>
          <w:p w:rsidR="003A1742" w:rsidRPr="009017E5" w:rsidRDefault="003A1742" w:rsidP="003A1742">
            <w:pPr>
              <w:jc w:val="center"/>
              <w:rPr>
                <w:sz w:val="20"/>
                <w:szCs w:val="20"/>
              </w:rPr>
            </w:pPr>
          </w:p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C34DF" w:rsidRDefault="003A1742" w:rsidP="003A1742">
            <w:pPr>
              <w:jc w:val="both"/>
              <w:rPr>
                <w:b/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случае гибели работника в 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зультате несчастного случая на производстве выплачивают семье погибшего дополнительное, сверх норм, предусмотренных обязательным социальным стр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хованием от несчастных случаев на производстве и професси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нальных заболеваний, единовр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менное пособие в сумме не менее 25 минимальных размеров опл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ты труда, установленных фед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ральным законом на </w:t>
            </w:r>
            <w:r w:rsidRPr="009C34DF">
              <w:rPr>
                <w:b/>
                <w:i/>
                <w:sz w:val="20"/>
                <w:szCs w:val="20"/>
              </w:rPr>
              <w:t>день фа</w:t>
            </w:r>
            <w:r w:rsidRPr="009C34DF">
              <w:rPr>
                <w:b/>
                <w:i/>
                <w:sz w:val="20"/>
                <w:szCs w:val="20"/>
              </w:rPr>
              <w:t>к</w:t>
            </w:r>
            <w:r w:rsidRPr="009C34DF">
              <w:rPr>
                <w:b/>
                <w:i/>
                <w:sz w:val="20"/>
                <w:szCs w:val="20"/>
              </w:rPr>
              <w:t xml:space="preserve">тической выплаты. </w:t>
            </w:r>
          </w:p>
          <w:p w:rsidR="003A1742" w:rsidRPr="009017E5" w:rsidRDefault="003A1742" w:rsidP="003A1742">
            <w:pPr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случае трудового ув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чья, полученного работником на производстве работодателем в</w:t>
            </w:r>
            <w:r w:rsidRPr="009017E5">
              <w:rPr>
                <w:sz w:val="20"/>
                <w:szCs w:val="20"/>
              </w:rPr>
              <w:t>ы</w:t>
            </w:r>
            <w:r w:rsidRPr="009017E5">
              <w:rPr>
                <w:sz w:val="20"/>
                <w:szCs w:val="20"/>
              </w:rPr>
              <w:t xml:space="preserve">плачивается ему единовременная компенсация, </w:t>
            </w:r>
            <w:r w:rsidRPr="009C34DF">
              <w:rPr>
                <w:b/>
                <w:i/>
                <w:sz w:val="20"/>
                <w:szCs w:val="20"/>
              </w:rPr>
              <w:t>размер которой</w:t>
            </w:r>
            <w:r w:rsidRPr="009017E5">
              <w:rPr>
                <w:sz w:val="20"/>
                <w:szCs w:val="20"/>
              </w:rPr>
              <w:t xml:space="preserve"> определяется в соответствии со степенью утраты професси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нальной трудоспособности исх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дя из размера 25 минимальных размеров оплаты труда. 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3A17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4.25.</w:t>
            </w:r>
          </w:p>
        </w:tc>
        <w:tc>
          <w:tcPr>
            <w:tcW w:w="3261" w:type="dxa"/>
            <w:shd w:val="clear" w:color="auto" w:fill="auto"/>
          </w:tcPr>
          <w:p w:rsidR="003A1742" w:rsidRDefault="003A1742" w:rsidP="003A174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 формировании комиссий по испытаниям и приемке в эксплуатацию производственных объектов и средств производства привлекают в их состав в качестве независимых экспертов представ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телей профсоюзов.</w:t>
            </w:r>
          </w:p>
          <w:p w:rsidR="00B2062C" w:rsidRPr="009017E5" w:rsidRDefault="00B2062C" w:rsidP="003A1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Default="003A1742" w:rsidP="003A174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 формировании комиссий по испытаниям и приемке в эксплуатацию производстве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ных объектов и средств прои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 xml:space="preserve">водства привлекают в </w:t>
            </w:r>
            <w:r w:rsidRPr="009C34DF">
              <w:rPr>
                <w:b/>
                <w:i/>
                <w:sz w:val="20"/>
                <w:szCs w:val="20"/>
              </w:rPr>
              <w:t>их состав представителей профсоюзов.</w:t>
            </w:r>
          </w:p>
          <w:p w:rsidR="00B2062C" w:rsidRPr="009017E5" w:rsidRDefault="00B2062C" w:rsidP="003A17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B037A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4.28.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B037A" w:rsidP="002B037A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Организуют и финансируют пр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ведение предварительных при п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ступлении на работу и периодич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ских медицинских осмотров (о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следований) работников с сохр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нением за ними места работы (должности) и среднего заработка на время их прохождения, а также обучение и сдачу зачётов по сан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тарному минимуму, оплату сан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тарных книжек.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B037A" w:rsidRPr="009017E5" w:rsidRDefault="002B037A" w:rsidP="002B037A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Дополнить пункт </w:t>
            </w:r>
            <w:r w:rsidRPr="009017E5">
              <w:rPr>
                <w:b/>
                <w:sz w:val="20"/>
                <w:szCs w:val="20"/>
              </w:rPr>
              <w:t>4.28</w:t>
            </w:r>
            <w:r w:rsidRPr="009017E5">
              <w:rPr>
                <w:sz w:val="20"/>
                <w:szCs w:val="20"/>
              </w:rPr>
              <w:t xml:space="preserve"> частью:</w:t>
            </w:r>
          </w:p>
          <w:p w:rsidR="002B037A" w:rsidRPr="009C34DF" w:rsidRDefault="002B037A" w:rsidP="002B037A">
            <w:pPr>
              <w:jc w:val="both"/>
              <w:rPr>
                <w:b/>
                <w:i/>
                <w:sz w:val="20"/>
                <w:szCs w:val="20"/>
              </w:rPr>
            </w:pPr>
            <w:r w:rsidRPr="009C34DF">
              <w:rPr>
                <w:b/>
                <w:i/>
                <w:sz w:val="20"/>
                <w:szCs w:val="20"/>
              </w:rPr>
              <w:t>«Предоставляют по заявлению работника время для прохо</w:t>
            </w:r>
            <w:r w:rsidRPr="009C34DF">
              <w:rPr>
                <w:b/>
                <w:i/>
                <w:sz w:val="20"/>
                <w:szCs w:val="20"/>
              </w:rPr>
              <w:t>ж</w:t>
            </w:r>
            <w:r w:rsidRPr="009C34DF">
              <w:rPr>
                <w:b/>
                <w:i/>
                <w:sz w:val="20"/>
                <w:szCs w:val="20"/>
              </w:rPr>
              <w:t>дения диспансеризации с сохр</w:t>
            </w:r>
            <w:r w:rsidRPr="009C34DF">
              <w:rPr>
                <w:b/>
                <w:i/>
                <w:sz w:val="20"/>
                <w:szCs w:val="20"/>
              </w:rPr>
              <w:t>а</w:t>
            </w:r>
            <w:r w:rsidRPr="009C34DF">
              <w:rPr>
                <w:b/>
                <w:i/>
                <w:sz w:val="20"/>
                <w:szCs w:val="20"/>
              </w:rPr>
              <w:t>нением среднего заработка».</w:t>
            </w:r>
          </w:p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8A8" w:rsidRPr="009017E5" w:rsidTr="00A7799E">
        <w:tc>
          <w:tcPr>
            <w:tcW w:w="675" w:type="dxa"/>
            <w:shd w:val="clear" w:color="auto" w:fill="auto"/>
          </w:tcPr>
          <w:p w:rsidR="000648A8" w:rsidRPr="009017E5" w:rsidRDefault="000648A8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0648A8" w:rsidRPr="009017E5" w:rsidRDefault="000648A8" w:rsidP="000648A8">
            <w:pPr>
              <w:pStyle w:val="FR1"/>
              <w:tabs>
                <w:tab w:val="left" w:pos="-993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01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Профсоюзы:</w:t>
            </w: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863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4.29.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Осуществляют общественный ко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троль за условиями труда и собл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дением законодательных и иных нормативных правовых актов по охране труда в организациях</w:t>
            </w:r>
            <w:r w:rsidRPr="009C34DF">
              <w:rPr>
                <w:sz w:val="20"/>
                <w:szCs w:val="20"/>
              </w:rPr>
              <w:t>, в том числе за своевременным информ</w:t>
            </w:r>
            <w:r w:rsidRPr="009C34DF">
              <w:rPr>
                <w:sz w:val="20"/>
                <w:szCs w:val="20"/>
              </w:rPr>
              <w:t>и</w:t>
            </w:r>
            <w:r w:rsidRPr="009C34DF">
              <w:rPr>
                <w:sz w:val="20"/>
                <w:szCs w:val="20"/>
              </w:rPr>
              <w:t>рованием работодателями испо</w:t>
            </w:r>
            <w:r w:rsidRPr="009C34DF">
              <w:rPr>
                <w:sz w:val="20"/>
                <w:szCs w:val="20"/>
              </w:rPr>
              <w:t>л</w:t>
            </w:r>
            <w:r w:rsidRPr="009C34DF">
              <w:rPr>
                <w:sz w:val="20"/>
                <w:szCs w:val="20"/>
              </w:rPr>
              <w:t>нительных органов Фонда  соц</w:t>
            </w:r>
            <w:r w:rsidRPr="009C34DF">
              <w:rPr>
                <w:sz w:val="20"/>
                <w:szCs w:val="20"/>
              </w:rPr>
              <w:t>и</w:t>
            </w:r>
            <w:r w:rsidRPr="009C34DF">
              <w:rPr>
                <w:sz w:val="20"/>
                <w:szCs w:val="20"/>
              </w:rPr>
              <w:t>ального  страхования о несчастных случаях на производстве, где раб</w:t>
            </w:r>
            <w:r w:rsidRPr="009C34DF">
              <w:rPr>
                <w:sz w:val="20"/>
                <w:szCs w:val="20"/>
              </w:rPr>
              <w:t>о</w:t>
            </w:r>
            <w:r w:rsidRPr="009C34DF">
              <w:rPr>
                <w:sz w:val="20"/>
                <w:szCs w:val="20"/>
              </w:rPr>
              <w:t>тают члены профсоюзов.</w:t>
            </w:r>
            <w:r w:rsidRPr="009017E5">
              <w:rPr>
                <w:sz w:val="20"/>
                <w:szCs w:val="20"/>
              </w:rPr>
              <w:t xml:space="preserve"> В случае выявления нарушений направляют работодателям обязательные для рассмотрения представления об устранении выявленных наруш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ний, в том числе </w:t>
            </w:r>
            <w:r w:rsidRPr="009C34DF">
              <w:rPr>
                <w:sz w:val="20"/>
                <w:szCs w:val="20"/>
              </w:rPr>
              <w:t>предъявляют р</w:t>
            </w:r>
            <w:r w:rsidRPr="009C34DF">
              <w:rPr>
                <w:sz w:val="20"/>
                <w:szCs w:val="20"/>
              </w:rPr>
              <w:t>а</w:t>
            </w:r>
            <w:r w:rsidRPr="009C34DF">
              <w:rPr>
                <w:sz w:val="20"/>
                <w:szCs w:val="20"/>
              </w:rPr>
              <w:t>ботодателям  требования</w:t>
            </w:r>
            <w:r w:rsidRPr="009017E5">
              <w:rPr>
                <w:sz w:val="20"/>
                <w:szCs w:val="20"/>
              </w:rPr>
              <w:t xml:space="preserve"> о прио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тановке работ в случаях непосре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ственной угрозы жизни и здоровью работников. В случае необходим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 информируют об этом гос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дарственные органы надзора и контроля.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8631F" w:rsidRPr="009017E5" w:rsidRDefault="0028631F" w:rsidP="0028631F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Из пункта </w:t>
            </w:r>
            <w:r w:rsidRPr="009017E5">
              <w:rPr>
                <w:b/>
                <w:sz w:val="20"/>
                <w:szCs w:val="20"/>
              </w:rPr>
              <w:t>4.29</w:t>
            </w:r>
            <w:r w:rsidRPr="009017E5">
              <w:rPr>
                <w:sz w:val="20"/>
                <w:szCs w:val="20"/>
              </w:rPr>
              <w:t xml:space="preserve"> </w:t>
            </w:r>
            <w:r w:rsidRPr="009C34DF">
              <w:rPr>
                <w:b/>
                <w:sz w:val="20"/>
                <w:szCs w:val="20"/>
              </w:rPr>
              <w:t>исключить</w:t>
            </w:r>
            <w:r w:rsidRPr="009017E5">
              <w:rPr>
                <w:sz w:val="20"/>
                <w:szCs w:val="20"/>
              </w:rPr>
              <w:t xml:space="preserve"> «в том числе за своевременным и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формированием работодателями</w:t>
            </w:r>
            <w:bookmarkStart w:id="0" w:name="_GoBack"/>
            <w:bookmarkEnd w:id="0"/>
            <w:r w:rsidRPr="009017E5">
              <w:rPr>
                <w:sz w:val="20"/>
                <w:szCs w:val="20"/>
              </w:rPr>
              <w:t xml:space="preserve"> исполнительных органов Фонда социального страхования о н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счастных случаях на производс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ве, где работают члены профсо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зов», «предъявляют работодат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лям требования».</w:t>
            </w:r>
          </w:p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863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4.30.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Участвуют в проведении в орган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зациях предупредительного надз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ра за ходом строительства, реко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струкции и технического перево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ружения объектов производстве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ного назначения в части соблюд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lastRenderedPageBreak/>
              <w:t>ния правил и норм по охране труда и окружающей среды, участвуют в приемке производственных и сл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жебных объектов в эксплуатацию.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Участвуют в проведении в орг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низациях предупредительного надзора за ходом строительства, реконструкции и технического перевооружения объектов прои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 xml:space="preserve">водственного назначения в части </w:t>
            </w:r>
            <w:r w:rsidRPr="009017E5">
              <w:rPr>
                <w:sz w:val="20"/>
                <w:szCs w:val="20"/>
              </w:rPr>
              <w:lastRenderedPageBreak/>
              <w:t>соблюдения правил и норм по охране труда и окружающей ср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 xml:space="preserve">ды, участвуют </w:t>
            </w:r>
            <w:r w:rsidRPr="009C34DF">
              <w:rPr>
                <w:b/>
                <w:i/>
                <w:sz w:val="20"/>
                <w:szCs w:val="20"/>
              </w:rPr>
              <w:t>в приемке их в эксплуатацию.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863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4.33.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8631F" w:rsidP="0028631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>Принимают участие в расследов</w:t>
            </w:r>
            <w:r w:rsidRPr="009017E5">
              <w:rPr>
                <w:bCs/>
                <w:sz w:val="20"/>
                <w:szCs w:val="20"/>
              </w:rPr>
              <w:t>а</w:t>
            </w:r>
            <w:r w:rsidRPr="009017E5">
              <w:rPr>
                <w:bCs/>
                <w:sz w:val="20"/>
                <w:szCs w:val="20"/>
              </w:rPr>
              <w:t xml:space="preserve">нии несчастных случаев </w:t>
            </w:r>
            <w:r w:rsidRPr="009C34DF">
              <w:rPr>
                <w:bCs/>
                <w:strike/>
                <w:sz w:val="20"/>
                <w:szCs w:val="20"/>
              </w:rPr>
              <w:t>на прои</w:t>
            </w:r>
            <w:r w:rsidRPr="009C34DF">
              <w:rPr>
                <w:bCs/>
                <w:strike/>
                <w:sz w:val="20"/>
                <w:szCs w:val="20"/>
              </w:rPr>
              <w:t>з</w:t>
            </w:r>
            <w:r w:rsidRPr="009C34DF">
              <w:rPr>
                <w:bCs/>
                <w:strike/>
                <w:sz w:val="20"/>
                <w:szCs w:val="20"/>
              </w:rPr>
              <w:t>водстве</w:t>
            </w:r>
            <w:r w:rsidRPr="009017E5">
              <w:rPr>
                <w:bCs/>
                <w:sz w:val="20"/>
                <w:szCs w:val="20"/>
              </w:rPr>
              <w:t xml:space="preserve"> и профессиональных заб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леваний, защищают, в том числе в судах, интересы работников, п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страдавших от несчастных случаев на производстве, получивших профессиональное заболевание.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28631F" w:rsidP="0028631F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>Принимают участие в расслед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вании несчастных случаев и пр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фессиональных заболеваний, з</w:t>
            </w:r>
            <w:r w:rsidRPr="009017E5">
              <w:rPr>
                <w:bCs/>
                <w:sz w:val="20"/>
                <w:szCs w:val="20"/>
              </w:rPr>
              <w:t>а</w:t>
            </w:r>
            <w:r w:rsidRPr="009017E5">
              <w:rPr>
                <w:bCs/>
                <w:sz w:val="20"/>
                <w:szCs w:val="20"/>
              </w:rPr>
              <w:t>щищают, в том числе в судах, интересы работников, постр</w:t>
            </w:r>
            <w:r w:rsidRPr="009017E5">
              <w:rPr>
                <w:bCs/>
                <w:sz w:val="20"/>
                <w:szCs w:val="20"/>
              </w:rPr>
              <w:t>а</w:t>
            </w:r>
            <w:r w:rsidRPr="009017E5">
              <w:rPr>
                <w:bCs/>
                <w:sz w:val="20"/>
                <w:szCs w:val="20"/>
              </w:rPr>
              <w:t>давших от несчастных случаев на производстве, получивших пр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фессиональное заболевание.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863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4.34.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Оказывают профсоюзным орган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зациям (их членам) методическую и консультационную помощь по вопросам охраны труда и окр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жающей среды.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Исключить.</w:t>
            </w: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A1742" w:rsidRPr="009017E5" w:rsidTr="00BB6434">
        <w:tc>
          <w:tcPr>
            <w:tcW w:w="675" w:type="dxa"/>
            <w:shd w:val="clear" w:color="auto" w:fill="auto"/>
          </w:tcPr>
          <w:p w:rsidR="003A1742" w:rsidRPr="009017E5" w:rsidRDefault="0028631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4.37.</w:t>
            </w:r>
          </w:p>
        </w:tc>
        <w:tc>
          <w:tcPr>
            <w:tcW w:w="3261" w:type="dxa"/>
            <w:shd w:val="clear" w:color="auto" w:fill="auto"/>
          </w:tcPr>
          <w:p w:rsidR="003A1742" w:rsidRPr="009017E5" w:rsidRDefault="0028631F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Участвуют в проведении спец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альной оценки условий труда, осуществляют общественный ко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троль за целевым использованием средств Фонда социального стр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хования Российской Федерации на предупредительные меры по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кращению производственного травматизма и профзаболеваем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сти, финансированием и реализ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цией организационно-технических мероприятий по охране труда, включенных в коллективные дог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воры и соглашения по охране тр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да.</w:t>
            </w:r>
          </w:p>
        </w:tc>
        <w:tc>
          <w:tcPr>
            <w:tcW w:w="3118" w:type="dxa"/>
          </w:tcPr>
          <w:p w:rsidR="003A1742" w:rsidRPr="009017E5" w:rsidRDefault="003A1742" w:rsidP="00C410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8631F" w:rsidRPr="00023BD7" w:rsidRDefault="0028631F" w:rsidP="0028631F">
            <w:pPr>
              <w:jc w:val="both"/>
              <w:rPr>
                <w:b/>
                <w:i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Осуществляют общественный контроль за финансированием и реализацией мероприятий по охране труда, включенных в коллективные договоры и с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глашения по охране труда.</w:t>
            </w:r>
          </w:p>
          <w:p w:rsidR="0028631F" w:rsidRPr="00023BD7" w:rsidRDefault="0028631F" w:rsidP="0028631F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A1742" w:rsidRPr="009017E5" w:rsidRDefault="003A1742" w:rsidP="003A17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A1742" w:rsidRPr="009017E5" w:rsidRDefault="003A1742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A1742" w:rsidRPr="009017E5" w:rsidRDefault="003A1742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95D28" w:rsidRPr="009017E5" w:rsidTr="00B46219">
        <w:tc>
          <w:tcPr>
            <w:tcW w:w="675" w:type="dxa"/>
            <w:shd w:val="clear" w:color="auto" w:fill="auto"/>
          </w:tcPr>
          <w:p w:rsidR="00495D28" w:rsidRPr="009017E5" w:rsidRDefault="00495D28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495D28" w:rsidRPr="009017E5" w:rsidRDefault="00495D28" w:rsidP="00495D28">
            <w:pPr>
              <w:pStyle w:val="FR1"/>
              <w:tabs>
                <w:tab w:val="left" w:pos="-993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i/>
                <w:sz w:val="20"/>
                <w:szCs w:val="20"/>
              </w:rPr>
              <w:t>V. В сфере создания необходимых социальных условий жизни населения</w:t>
            </w:r>
          </w:p>
          <w:p w:rsidR="00495D28" w:rsidRPr="009017E5" w:rsidRDefault="00495D28" w:rsidP="00495D28">
            <w:pPr>
              <w:pStyle w:val="FR1"/>
              <w:tabs>
                <w:tab w:val="left" w:pos="-993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01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Правительство:</w:t>
            </w:r>
          </w:p>
        </w:tc>
      </w:tr>
      <w:tr w:rsidR="00336F3F" w:rsidRPr="009017E5" w:rsidTr="00BB6434">
        <w:tc>
          <w:tcPr>
            <w:tcW w:w="675" w:type="dxa"/>
            <w:shd w:val="clear" w:color="auto" w:fill="auto"/>
          </w:tcPr>
          <w:p w:rsidR="00336F3F" w:rsidRPr="009017E5" w:rsidRDefault="00495D28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5.1. </w:t>
            </w:r>
          </w:p>
        </w:tc>
        <w:tc>
          <w:tcPr>
            <w:tcW w:w="3261" w:type="dxa"/>
            <w:shd w:val="clear" w:color="auto" w:fill="auto"/>
          </w:tcPr>
          <w:p w:rsidR="00495D28" w:rsidRPr="009017E5" w:rsidRDefault="00495D28" w:rsidP="00495D2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 соответствии с действующим законодательством осуществляет регулирование и контроль тарифов организаций коммунального ко</w:t>
            </w:r>
            <w:r w:rsidRPr="009017E5">
              <w:rPr>
                <w:sz w:val="20"/>
                <w:szCs w:val="20"/>
              </w:rPr>
              <w:t>м</w:t>
            </w:r>
            <w:r w:rsidRPr="009017E5">
              <w:rPr>
                <w:sz w:val="20"/>
                <w:szCs w:val="20"/>
              </w:rPr>
              <w:t>плекса, оказывающих услуги те</w:t>
            </w:r>
            <w:r w:rsidRPr="009017E5">
              <w:rPr>
                <w:sz w:val="20"/>
                <w:szCs w:val="20"/>
              </w:rPr>
              <w:t>п</w:t>
            </w:r>
            <w:r w:rsidRPr="009017E5">
              <w:rPr>
                <w:sz w:val="20"/>
                <w:szCs w:val="20"/>
              </w:rPr>
              <w:t>лоснабжения, водоснабжения и водоотведения. Не допускает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вышения фактического темпа ро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lastRenderedPageBreak/>
              <w:t>та регулируемых тарифов к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дельному росту, утвержденному в соответствии с действующим 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конодательством.</w:t>
            </w:r>
          </w:p>
          <w:p w:rsidR="00336F3F" w:rsidRPr="009017E5" w:rsidRDefault="00336F3F" w:rsidP="00336F3F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36F3F" w:rsidRPr="009017E5" w:rsidRDefault="00336F3F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336F3F" w:rsidRPr="009017E5" w:rsidRDefault="00336F3F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95D28" w:rsidRPr="009017E5" w:rsidRDefault="00495D28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Управление по государстве</w:t>
            </w:r>
            <w:r w:rsidRPr="009017E5">
              <w:rPr>
                <w:b/>
                <w:sz w:val="20"/>
                <w:szCs w:val="20"/>
              </w:rPr>
              <w:t>н</w:t>
            </w:r>
            <w:r w:rsidRPr="009017E5">
              <w:rPr>
                <w:b/>
                <w:sz w:val="20"/>
                <w:szCs w:val="20"/>
              </w:rPr>
              <w:t>ному регулированию тарифов:</w:t>
            </w:r>
          </w:p>
          <w:p w:rsidR="00336F3F" w:rsidRPr="009017E5" w:rsidRDefault="00495D28" w:rsidP="006807C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В соответствии с действующим законодательством осуществляет </w:t>
            </w:r>
            <w:r w:rsidRPr="00023BD7">
              <w:rPr>
                <w:b/>
                <w:i/>
                <w:sz w:val="20"/>
                <w:szCs w:val="20"/>
              </w:rPr>
              <w:t xml:space="preserve">в пределах своих полномочий государственное регулирование цен (тарифов) и контроль за их применением на территории </w:t>
            </w:r>
            <w:r w:rsidRPr="00023BD7">
              <w:rPr>
                <w:b/>
                <w:i/>
                <w:sz w:val="20"/>
                <w:szCs w:val="20"/>
              </w:rPr>
              <w:lastRenderedPageBreak/>
              <w:t>Воронежской области. Не д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пускает превышения фактич</w:t>
            </w:r>
            <w:r w:rsidRPr="00023BD7">
              <w:rPr>
                <w:b/>
                <w:i/>
                <w:sz w:val="20"/>
                <w:szCs w:val="20"/>
              </w:rPr>
              <w:t>е</w:t>
            </w:r>
            <w:r w:rsidRPr="00023BD7">
              <w:rPr>
                <w:b/>
                <w:i/>
                <w:sz w:val="20"/>
                <w:szCs w:val="20"/>
              </w:rPr>
              <w:t>ского индекса изменения разм</w:t>
            </w:r>
            <w:r w:rsidRPr="00023BD7">
              <w:rPr>
                <w:b/>
                <w:i/>
                <w:sz w:val="20"/>
                <w:szCs w:val="20"/>
              </w:rPr>
              <w:t>е</w:t>
            </w:r>
            <w:r w:rsidRPr="00023BD7">
              <w:rPr>
                <w:b/>
                <w:i/>
                <w:sz w:val="20"/>
                <w:szCs w:val="20"/>
              </w:rPr>
              <w:t>ра вносимой гражданами пл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ты за коммунальные услуги по Воронежской области предел</w:t>
            </w:r>
            <w:r w:rsidRPr="00023BD7">
              <w:rPr>
                <w:b/>
                <w:i/>
                <w:sz w:val="20"/>
                <w:szCs w:val="20"/>
              </w:rPr>
              <w:t>ь</w:t>
            </w:r>
            <w:r w:rsidRPr="00023BD7">
              <w:rPr>
                <w:b/>
                <w:i/>
                <w:sz w:val="20"/>
                <w:szCs w:val="20"/>
              </w:rPr>
              <w:t>ным индексам, утвержденным Правительством Российской Федерации в среднем по Вор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нежской области.</w:t>
            </w:r>
          </w:p>
        </w:tc>
        <w:tc>
          <w:tcPr>
            <w:tcW w:w="2835" w:type="dxa"/>
          </w:tcPr>
          <w:p w:rsidR="00336F3F" w:rsidRPr="009017E5" w:rsidRDefault="006626D7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lastRenderedPageBreak/>
              <w:t>В связи с тем, что с 016 года уполномоченным органом государственной власти не утверждаются предельные темпы роста тарифов в сферах теплоснабжения, водоснабж</w:t>
            </w:r>
            <w:r w:rsidRPr="009017E5">
              <w:rPr>
                <w:bCs/>
                <w:sz w:val="20"/>
                <w:szCs w:val="20"/>
              </w:rPr>
              <w:t>е</w:t>
            </w:r>
            <w:r w:rsidRPr="009017E5">
              <w:rPr>
                <w:bCs/>
                <w:sz w:val="20"/>
                <w:szCs w:val="20"/>
              </w:rPr>
              <w:t>ния, водоотведения, утилиз</w:t>
            </w:r>
            <w:r w:rsidRPr="009017E5">
              <w:rPr>
                <w:bCs/>
                <w:sz w:val="20"/>
                <w:szCs w:val="20"/>
              </w:rPr>
              <w:t>а</w:t>
            </w:r>
            <w:r w:rsidRPr="009017E5">
              <w:rPr>
                <w:bCs/>
                <w:sz w:val="20"/>
                <w:szCs w:val="20"/>
              </w:rPr>
              <w:t xml:space="preserve">ции (захоронения) твердых </w:t>
            </w:r>
            <w:r w:rsidRPr="009017E5">
              <w:rPr>
                <w:bCs/>
                <w:sz w:val="20"/>
                <w:szCs w:val="20"/>
              </w:rPr>
              <w:lastRenderedPageBreak/>
              <w:t>бытовых отходов, считаем необходимым изменить пункт 5.1, относящийся к компете</w:t>
            </w:r>
            <w:r w:rsidRPr="009017E5">
              <w:rPr>
                <w:bCs/>
                <w:sz w:val="20"/>
                <w:szCs w:val="20"/>
              </w:rPr>
              <w:t>н</w:t>
            </w:r>
            <w:r w:rsidRPr="009017E5">
              <w:rPr>
                <w:bCs/>
                <w:sz w:val="20"/>
                <w:szCs w:val="20"/>
              </w:rPr>
              <w:t xml:space="preserve">ции </w:t>
            </w:r>
            <w:r w:rsidRPr="009017E5">
              <w:rPr>
                <w:sz w:val="20"/>
                <w:szCs w:val="20"/>
              </w:rPr>
              <w:t>Управления по госуда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ственному регулированию тарифов Воронежской обла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ти.</w:t>
            </w:r>
          </w:p>
        </w:tc>
      </w:tr>
      <w:tr w:rsidR="000648A8" w:rsidRPr="009017E5" w:rsidTr="00BB6434">
        <w:tc>
          <w:tcPr>
            <w:tcW w:w="675" w:type="dxa"/>
            <w:shd w:val="clear" w:color="auto" w:fill="auto"/>
          </w:tcPr>
          <w:p w:rsidR="000648A8" w:rsidRPr="009017E5" w:rsidRDefault="000648A8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5.8.</w:t>
            </w:r>
          </w:p>
        </w:tc>
        <w:tc>
          <w:tcPr>
            <w:tcW w:w="3261" w:type="dxa"/>
            <w:shd w:val="clear" w:color="auto" w:fill="auto"/>
          </w:tcPr>
          <w:p w:rsidR="000648A8" w:rsidRPr="009017E5" w:rsidRDefault="000648A8" w:rsidP="000648A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Обеспечивает реализацию гос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дарственных программ Вороне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>ской области  по развитию пасс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жирского автомобильного тран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порта общего пользования, выд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ляя для этого финансовые средства в пределах, предусмотренных на эти цели в областном бюджете.</w:t>
            </w:r>
          </w:p>
        </w:tc>
        <w:tc>
          <w:tcPr>
            <w:tcW w:w="3118" w:type="dxa"/>
          </w:tcPr>
          <w:p w:rsidR="000648A8" w:rsidRPr="009017E5" w:rsidRDefault="000648A8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648A8" w:rsidRPr="00023BD7" w:rsidRDefault="000648A8" w:rsidP="000648A8">
            <w:pPr>
              <w:jc w:val="both"/>
              <w:rPr>
                <w:b/>
                <w:i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Разрабатывает и утверждает в установленном порядке гос</w:t>
            </w:r>
            <w:r w:rsidRPr="00023BD7">
              <w:rPr>
                <w:b/>
                <w:i/>
                <w:sz w:val="20"/>
                <w:szCs w:val="20"/>
              </w:rPr>
              <w:t>у</w:t>
            </w:r>
            <w:r w:rsidRPr="00023BD7">
              <w:rPr>
                <w:b/>
                <w:i/>
                <w:sz w:val="20"/>
                <w:szCs w:val="20"/>
              </w:rPr>
              <w:t>дарственные программы Вор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нежской области по развитию пассажирского автомобильного транспорта общего пользов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ния, обеспечивает их реализ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цию, выделяя для этого необх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димые финансовые средства.</w:t>
            </w:r>
          </w:p>
        </w:tc>
        <w:tc>
          <w:tcPr>
            <w:tcW w:w="3118" w:type="dxa"/>
          </w:tcPr>
          <w:p w:rsidR="000648A8" w:rsidRPr="009017E5" w:rsidRDefault="000648A8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A8" w:rsidRPr="009017E5" w:rsidRDefault="000648A8" w:rsidP="000317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647836" w:rsidRPr="009017E5" w:rsidTr="00BB6434">
        <w:tc>
          <w:tcPr>
            <w:tcW w:w="675" w:type="dxa"/>
            <w:shd w:val="clear" w:color="auto" w:fill="auto"/>
          </w:tcPr>
          <w:p w:rsidR="00647836" w:rsidRPr="009017E5" w:rsidRDefault="006626D7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5.16.</w:t>
            </w:r>
          </w:p>
        </w:tc>
        <w:tc>
          <w:tcPr>
            <w:tcW w:w="3261" w:type="dxa"/>
            <w:shd w:val="clear" w:color="auto" w:fill="auto"/>
          </w:tcPr>
          <w:p w:rsidR="00647836" w:rsidRPr="009017E5" w:rsidRDefault="006626D7" w:rsidP="00031784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Обеспечивает санаторно-курортным лечением работников бюджетной сферы (образование, здравоохранение, социальная з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щита населения, культура, физич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ская культура и спорт) и</w:t>
            </w:r>
            <w:r w:rsidRPr="009017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раждан отдельных льготных категорий (тружеников тыла, ветеранов тр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да, реабилитированных лиц и лиц, признанных пострадавшими от политических репрессий, членов семьи погибшего военнослужащ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го в период прохождения военной службы в мирное время, лиц из малообеспеченных и многодетных семей, в том числе детей, а также лиц, находящихся в трудной жи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>ненной ситуации).</w:t>
            </w:r>
          </w:p>
        </w:tc>
        <w:tc>
          <w:tcPr>
            <w:tcW w:w="3118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47836" w:rsidRPr="009017E5" w:rsidRDefault="0064783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47836" w:rsidRPr="009017E5" w:rsidRDefault="00A5060F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социальной з</w:t>
            </w:r>
            <w:r w:rsidRPr="009017E5">
              <w:rPr>
                <w:b/>
                <w:sz w:val="20"/>
                <w:szCs w:val="20"/>
              </w:rPr>
              <w:t>а</w:t>
            </w:r>
            <w:r w:rsidRPr="009017E5">
              <w:rPr>
                <w:b/>
                <w:sz w:val="20"/>
                <w:szCs w:val="20"/>
              </w:rPr>
              <w:t>щиты:</w:t>
            </w:r>
          </w:p>
          <w:p w:rsidR="00A5060F" w:rsidRPr="009017E5" w:rsidRDefault="00A5060F" w:rsidP="006807C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Обеспечивает санаторно-курортным лечением отдельных льготных категорий граждан (тружеников тыла, ветеранов труда, реабилитированных лиц и лиц, признанных пострадавшими от политических репрессий, чл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нов семьи погибшего военносл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жащего в период прохождения военной службы в мирное время, а также лиц, находящихся в трудной жизненной ситуации).</w:t>
            </w:r>
          </w:p>
          <w:p w:rsidR="00A5060F" w:rsidRPr="009017E5" w:rsidRDefault="00A5060F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культуры:</w:t>
            </w:r>
          </w:p>
          <w:p w:rsidR="00A5060F" w:rsidRPr="009017E5" w:rsidRDefault="00A5060F" w:rsidP="00A5060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Реализует мероприятия по обе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печению санаторно-курортным лечением:</w:t>
            </w:r>
          </w:p>
          <w:p w:rsidR="00A5060F" w:rsidRPr="009017E5" w:rsidRDefault="00A5060F" w:rsidP="00023BD7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- работников бюджетной сферы (образование, здравоохранение, социальная защита населения, культура, физическая культура и спорт) при наличии бюджетных </w:t>
            </w:r>
            <w:r w:rsidRPr="009017E5">
              <w:rPr>
                <w:sz w:val="20"/>
                <w:szCs w:val="20"/>
              </w:rPr>
              <w:lastRenderedPageBreak/>
              <w:t>средств;</w:t>
            </w:r>
          </w:p>
          <w:p w:rsidR="00A5060F" w:rsidRPr="009017E5" w:rsidRDefault="00A5060F" w:rsidP="00023BD7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</w:t>
            </w:r>
            <w:r w:rsidRPr="009017E5">
              <w:rPr>
                <w:iCs/>
                <w:sz w:val="20"/>
                <w:szCs w:val="20"/>
              </w:rPr>
              <w:t xml:space="preserve"> г</w:t>
            </w:r>
            <w:r w:rsidRPr="009017E5">
              <w:rPr>
                <w:sz w:val="20"/>
                <w:szCs w:val="20"/>
              </w:rPr>
              <w:t>раждан отдельных льготных категорий (тружеников тыла, ветеранов труда, реабилитир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ванных лиц и лиц, признанных пострадавшими от политических репрессий, членов семьи поги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шего военнослужащего в период прохождения военной службы в мирное время, лиц из малообе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печенных и многодетных семей, в том числе детей, а также лиц, находящихся в трудной жизне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ной ситуации).</w:t>
            </w:r>
          </w:p>
        </w:tc>
        <w:tc>
          <w:tcPr>
            <w:tcW w:w="2835" w:type="dxa"/>
          </w:tcPr>
          <w:p w:rsidR="00647836" w:rsidRPr="009017E5" w:rsidRDefault="00647836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0648A8" w:rsidRPr="009017E5" w:rsidTr="00BB6434">
        <w:tc>
          <w:tcPr>
            <w:tcW w:w="675" w:type="dxa"/>
            <w:shd w:val="clear" w:color="auto" w:fill="auto"/>
          </w:tcPr>
          <w:p w:rsidR="000648A8" w:rsidRPr="009017E5" w:rsidRDefault="000648A8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5.19.</w:t>
            </w:r>
          </w:p>
        </w:tc>
        <w:tc>
          <w:tcPr>
            <w:tcW w:w="3261" w:type="dxa"/>
            <w:shd w:val="clear" w:color="auto" w:fill="auto"/>
          </w:tcPr>
          <w:p w:rsidR="000648A8" w:rsidRPr="009017E5" w:rsidRDefault="000648A8" w:rsidP="000648A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Обеспечивает:</w:t>
            </w:r>
          </w:p>
          <w:p w:rsidR="000648A8" w:rsidRPr="009017E5" w:rsidRDefault="000648A8" w:rsidP="000648A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реализацию государственных  целевых программ и мероприятий, не входящих в состав целевых пр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грамм, направленных на обеспеч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ние жильем отдельных категорий граждан;</w:t>
            </w:r>
          </w:p>
          <w:p w:rsidR="000648A8" w:rsidRPr="009017E5" w:rsidRDefault="000648A8" w:rsidP="009017E5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разработку, принятие и реализ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цию государственных программ Воронежской области, предусма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ривающих формирование спец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альных условий ипотечного кред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тования отдельных категорий гр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ждан (молодых семей, работников бюджетной сферы).</w:t>
            </w:r>
          </w:p>
        </w:tc>
        <w:tc>
          <w:tcPr>
            <w:tcW w:w="3118" w:type="dxa"/>
          </w:tcPr>
          <w:p w:rsidR="000648A8" w:rsidRPr="009017E5" w:rsidRDefault="000648A8" w:rsidP="000648A8">
            <w:pPr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дополнить подпунктом:</w:t>
            </w:r>
          </w:p>
          <w:p w:rsidR="000648A8" w:rsidRPr="009017E5" w:rsidRDefault="000648A8" w:rsidP="000648A8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b w:val="0"/>
                <w:sz w:val="20"/>
                <w:szCs w:val="20"/>
              </w:rPr>
              <w:t xml:space="preserve">- </w:t>
            </w:r>
            <w:r w:rsidRPr="00023BD7">
              <w:rPr>
                <w:i/>
                <w:sz w:val="20"/>
                <w:szCs w:val="20"/>
              </w:rPr>
              <w:t>разработку, принятие и ре</w:t>
            </w:r>
            <w:r w:rsidRPr="00023BD7">
              <w:rPr>
                <w:i/>
                <w:sz w:val="20"/>
                <w:szCs w:val="20"/>
              </w:rPr>
              <w:t>а</w:t>
            </w:r>
            <w:r w:rsidRPr="00023BD7">
              <w:rPr>
                <w:i/>
                <w:sz w:val="20"/>
                <w:szCs w:val="20"/>
              </w:rPr>
              <w:t>лизацию государственных пр</w:t>
            </w:r>
            <w:r w:rsidRPr="00023BD7">
              <w:rPr>
                <w:i/>
                <w:sz w:val="20"/>
                <w:szCs w:val="20"/>
              </w:rPr>
              <w:t>о</w:t>
            </w:r>
            <w:r w:rsidRPr="00023BD7">
              <w:rPr>
                <w:i/>
                <w:sz w:val="20"/>
                <w:szCs w:val="20"/>
              </w:rPr>
              <w:t>грамм Воронежской области, предусматривающих стро</w:t>
            </w:r>
            <w:r w:rsidRPr="00023BD7">
              <w:rPr>
                <w:i/>
                <w:sz w:val="20"/>
                <w:szCs w:val="20"/>
              </w:rPr>
              <w:t>и</w:t>
            </w:r>
            <w:r w:rsidRPr="00023BD7">
              <w:rPr>
                <w:i/>
                <w:sz w:val="20"/>
                <w:szCs w:val="20"/>
              </w:rPr>
              <w:t>тельство на льготных условиях поселков с индивидуальными домами в пределах городского округа город Воронеж для о</w:t>
            </w:r>
            <w:r w:rsidRPr="00023BD7">
              <w:rPr>
                <w:i/>
                <w:sz w:val="20"/>
                <w:szCs w:val="20"/>
              </w:rPr>
              <w:t>т</w:t>
            </w:r>
            <w:r w:rsidRPr="00023BD7">
              <w:rPr>
                <w:i/>
                <w:sz w:val="20"/>
                <w:szCs w:val="20"/>
              </w:rPr>
              <w:t>дельных категорий граждан (молодых семей, работников бюджетной сферы).</w:t>
            </w:r>
          </w:p>
        </w:tc>
        <w:tc>
          <w:tcPr>
            <w:tcW w:w="3119" w:type="dxa"/>
          </w:tcPr>
          <w:p w:rsidR="000648A8" w:rsidRPr="009017E5" w:rsidRDefault="000648A8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648A8" w:rsidRPr="009017E5" w:rsidRDefault="000648A8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A8" w:rsidRPr="009017E5" w:rsidRDefault="000648A8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F63574" w:rsidRPr="009017E5" w:rsidTr="00A7799E">
        <w:tc>
          <w:tcPr>
            <w:tcW w:w="675" w:type="dxa"/>
            <w:shd w:val="clear" w:color="auto" w:fill="auto"/>
          </w:tcPr>
          <w:p w:rsidR="00F63574" w:rsidRPr="009017E5" w:rsidRDefault="00F63574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F63574" w:rsidRPr="009017E5" w:rsidRDefault="00F63574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Работодатели</w:t>
            </w:r>
          </w:p>
        </w:tc>
      </w:tr>
      <w:tr w:rsidR="000648A8" w:rsidRPr="009017E5" w:rsidTr="00BB6434">
        <w:tc>
          <w:tcPr>
            <w:tcW w:w="675" w:type="dxa"/>
            <w:shd w:val="clear" w:color="auto" w:fill="auto"/>
          </w:tcPr>
          <w:p w:rsidR="000648A8" w:rsidRPr="009017E5" w:rsidRDefault="00F6357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5.25.</w:t>
            </w:r>
          </w:p>
        </w:tc>
        <w:tc>
          <w:tcPr>
            <w:tcW w:w="3261" w:type="dxa"/>
            <w:shd w:val="clear" w:color="auto" w:fill="auto"/>
          </w:tcPr>
          <w:p w:rsidR="00F63574" w:rsidRPr="009017E5" w:rsidRDefault="00F63574" w:rsidP="00F6357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Обеспечивают отчисление про</w:t>
            </w:r>
            <w:r w:rsidRPr="009017E5">
              <w:rPr>
                <w:sz w:val="20"/>
                <w:szCs w:val="20"/>
              </w:rPr>
              <w:t>ф</w:t>
            </w:r>
            <w:r w:rsidRPr="009017E5">
              <w:rPr>
                <w:sz w:val="20"/>
                <w:szCs w:val="20"/>
              </w:rPr>
              <w:t>союзам средств для проведения социально-культурной и иной 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боты в трудовых коллективах, в порядке и на условиях, устано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ленных коллективными договор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ми и соглашениями, в размере не менее 0,15 процента фонда оплаты труда.</w:t>
            </w:r>
          </w:p>
          <w:p w:rsidR="000648A8" w:rsidRPr="009017E5" w:rsidRDefault="000648A8" w:rsidP="000648A8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:rsidR="000648A8" w:rsidRPr="00023BD7" w:rsidRDefault="00F63574" w:rsidP="00023BD7">
            <w:pPr>
              <w:rPr>
                <w:b/>
                <w:i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Направляют денежные средс</w:t>
            </w:r>
            <w:r w:rsidRPr="00023BD7">
              <w:rPr>
                <w:b/>
                <w:i/>
                <w:sz w:val="20"/>
                <w:szCs w:val="20"/>
              </w:rPr>
              <w:t>т</w:t>
            </w:r>
            <w:r w:rsidRPr="00023BD7">
              <w:rPr>
                <w:b/>
                <w:i/>
                <w:sz w:val="20"/>
                <w:szCs w:val="20"/>
              </w:rPr>
              <w:t>ва в размере не менее 0,15 % от фонда оплаты труда организ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ции на проведение в организ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циях спортивно-оздоровитель</w:t>
            </w:r>
            <w:r w:rsidR="00023BD7">
              <w:rPr>
                <w:b/>
                <w:i/>
                <w:sz w:val="20"/>
                <w:szCs w:val="20"/>
              </w:rPr>
              <w:t>-</w:t>
            </w:r>
            <w:r w:rsidRPr="00023BD7">
              <w:rPr>
                <w:b/>
                <w:i/>
                <w:sz w:val="20"/>
                <w:szCs w:val="20"/>
              </w:rPr>
              <w:t>ной, социально-культурной р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боты и других социально зн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чимых мероприятий с части</w:t>
            </w:r>
            <w:r w:rsidRPr="00023BD7">
              <w:rPr>
                <w:b/>
                <w:i/>
                <w:sz w:val="20"/>
                <w:szCs w:val="20"/>
              </w:rPr>
              <w:t>ч</w:t>
            </w:r>
            <w:r w:rsidRPr="00023BD7">
              <w:rPr>
                <w:b/>
                <w:i/>
                <w:sz w:val="20"/>
                <w:szCs w:val="20"/>
              </w:rPr>
              <w:t>ным перечислением направле</w:t>
            </w:r>
            <w:r w:rsidRPr="00023BD7">
              <w:rPr>
                <w:b/>
                <w:i/>
                <w:sz w:val="20"/>
                <w:szCs w:val="20"/>
              </w:rPr>
              <w:t>н</w:t>
            </w:r>
            <w:r w:rsidRPr="00023BD7">
              <w:rPr>
                <w:b/>
                <w:i/>
                <w:sz w:val="20"/>
                <w:szCs w:val="20"/>
              </w:rPr>
              <w:t xml:space="preserve">ных средств на расчетный счет первичных (объединенных) профсоюзных организаций. </w:t>
            </w:r>
            <w:r w:rsidRPr="00023BD7">
              <w:rPr>
                <w:b/>
                <w:i/>
                <w:sz w:val="20"/>
                <w:szCs w:val="20"/>
              </w:rPr>
              <w:lastRenderedPageBreak/>
              <w:t>Размер перечисляемых средств устанавливается Коллекти</w:t>
            </w:r>
            <w:r w:rsidRPr="00023BD7">
              <w:rPr>
                <w:b/>
                <w:i/>
                <w:sz w:val="20"/>
                <w:szCs w:val="20"/>
              </w:rPr>
              <w:t>в</w:t>
            </w:r>
            <w:r w:rsidRPr="00023BD7">
              <w:rPr>
                <w:b/>
                <w:i/>
                <w:sz w:val="20"/>
                <w:szCs w:val="20"/>
              </w:rPr>
              <w:t>ными договорами или иными локальными нормативными актами  предприятия.</w:t>
            </w:r>
          </w:p>
        </w:tc>
        <w:tc>
          <w:tcPr>
            <w:tcW w:w="3119" w:type="dxa"/>
          </w:tcPr>
          <w:p w:rsidR="000648A8" w:rsidRPr="009017E5" w:rsidRDefault="000648A8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648A8" w:rsidRPr="009017E5" w:rsidRDefault="000648A8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648A8" w:rsidRPr="009017E5" w:rsidRDefault="000648A8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F63574" w:rsidRPr="009017E5" w:rsidTr="00BB6434">
        <w:tc>
          <w:tcPr>
            <w:tcW w:w="675" w:type="dxa"/>
            <w:shd w:val="clear" w:color="auto" w:fill="auto"/>
          </w:tcPr>
          <w:p w:rsidR="00F63574" w:rsidRPr="009017E5" w:rsidRDefault="00F6357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5.28.</w:t>
            </w:r>
          </w:p>
        </w:tc>
        <w:tc>
          <w:tcPr>
            <w:tcW w:w="3261" w:type="dxa"/>
            <w:shd w:val="clear" w:color="auto" w:fill="auto"/>
          </w:tcPr>
          <w:p w:rsidR="00F63574" w:rsidRPr="009017E5" w:rsidRDefault="00F63574" w:rsidP="00F63574">
            <w:pPr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Обеспечивают</w:t>
            </w:r>
          </w:p>
          <w:p w:rsidR="00F63574" w:rsidRPr="009017E5" w:rsidRDefault="00F63574" w:rsidP="00F63574">
            <w:pPr>
              <w:rPr>
                <w:sz w:val="20"/>
                <w:szCs w:val="20"/>
              </w:rPr>
            </w:pPr>
            <w:r w:rsidRPr="009017E5">
              <w:rPr>
                <w:strike/>
                <w:sz w:val="20"/>
                <w:szCs w:val="20"/>
              </w:rPr>
              <w:t xml:space="preserve">-  </w:t>
            </w:r>
            <w:r w:rsidRPr="009017E5">
              <w:rPr>
                <w:sz w:val="20"/>
                <w:szCs w:val="20"/>
              </w:rPr>
              <w:t>участие в программе государс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венного софинансирования нак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пительной части трудовой пенсии своих работников  за счет собс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венных средств в качестве третьей стороны;</w:t>
            </w:r>
          </w:p>
          <w:p w:rsidR="00F63574" w:rsidRPr="009017E5" w:rsidRDefault="00F63574" w:rsidP="00F6357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F63574" w:rsidRPr="009017E5" w:rsidRDefault="00F63574" w:rsidP="00F6357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- участие </w:t>
            </w:r>
            <w:r w:rsidRPr="00023BD7">
              <w:rPr>
                <w:b/>
                <w:i/>
                <w:sz w:val="20"/>
                <w:szCs w:val="20"/>
              </w:rPr>
              <w:t>в соответствии с во</w:t>
            </w:r>
            <w:r w:rsidRPr="00023BD7">
              <w:rPr>
                <w:b/>
                <w:i/>
                <w:sz w:val="20"/>
                <w:szCs w:val="20"/>
              </w:rPr>
              <w:t>з</w:t>
            </w:r>
            <w:r w:rsidRPr="00023BD7">
              <w:rPr>
                <w:b/>
                <w:i/>
                <w:sz w:val="20"/>
                <w:szCs w:val="20"/>
              </w:rPr>
              <w:t>можностями предприятия</w:t>
            </w:r>
            <w:r w:rsidRPr="009017E5">
              <w:rPr>
                <w:sz w:val="20"/>
                <w:szCs w:val="20"/>
              </w:rPr>
              <w:t xml:space="preserve"> в программе государственного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финансирования накопительной части трудовой пенсии своих работников  за счет собственных средств в качестве третьей ст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роны </w:t>
            </w:r>
            <w:r w:rsidRPr="00023BD7">
              <w:rPr>
                <w:b/>
                <w:i/>
                <w:sz w:val="20"/>
                <w:szCs w:val="20"/>
              </w:rPr>
              <w:t>в установленном орган</w:t>
            </w:r>
            <w:r w:rsidRPr="00023BD7">
              <w:rPr>
                <w:b/>
                <w:i/>
                <w:sz w:val="20"/>
                <w:szCs w:val="20"/>
              </w:rPr>
              <w:t>и</w:t>
            </w:r>
            <w:r w:rsidRPr="00023BD7">
              <w:rPr>
                <w:b/>
                <w:i/>
                <w:sz w:val="20"/>
                <w:szCs w:val="20"/>
              </w:rPr>
              <w:t>зацией порядке.</w:t>
            </w:r>
          </w:p>
        </w:tc>
        <w:tc>
          <w:tcPr>
            <w:tcW w:w="3119" w:type="dxa"/>
          </w:tcPr>
          <w:p w:rsidR="00F63574" w:rsidRPr="009017E5" w:rsidRDefault="00F6357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F63574" w:rsidRPr="009017E5" w:rsidRDefault="00F63574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63574" w:rsidRPr="009017E5" w:rsidRDefault="00F63574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A7799E" w:rsidRPr="009017E5" w:rsidTr="00BB6434">
        <w:tc>
          <w:tcPr>
            <w:tcW w:w="675" w:type="dxa"/>
            <w:shd w:val="clear" w:color="auto" w:fill="auto"/>
          </w:tcPr>
          <w:p w:rsidR="00A7799E" w:rsidRPr="009017E5" w:rsidRDefault="00A7799E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5.32.</w:t>
            </w:r>
          </w:p>
        </w:tc>
        <w:tc>
          <w:tcPr>
            <w:tcW w:w="3261" w:type="dxa"/>
            <w:shd w:val="clear" w:color="auto" w:fill="auto"/>
          </w:tcPr>
          <w:p w:rsidR="00A7799E" w:rsidRPr="009017E5" w:rsidRDefault="00A7799E" w:rsidP="00A7799E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Принимают меры по ведению пе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вичных документов о специальном трудовом стаже, дающем право на льготное пенсионное обеспечение и выслугу лет.</w:t>
            </w:r>
          </w:p>
        </w:tc>
        <w:tc>
          <w:tcPr>
            <w:tcW w:w="3118" w:type="dxa"/>
          </w:tcPr>
          <w:p w:rsidR="00A7799E" w:rsidRPr="009017E5" w:rsidRDefault="00A7799E" w:rsidP="00F635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7799E" w:rsidRPr="00023BD7" w:rsidRDefault="00B2062C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Принимают меры по учёту, ведению и хранению первичных кадровых документов о спец</w:t>
            </w:r>
            <w:r w:rsidRPr="00023BD7">
              <w:rPr>
                <w:b/>
                <w:i/>
                <w:sz w:val="20"/>
                <w:szCs w:val="20"/>
              </w:rPr>
              <w:t>и</w:t>
            </w:r>
            <w:r w:rsidRPr="00023BD7">
              <w:rPr>
                <w:b/>
                <w:i/>
                <w:sz w:val="20"/>
                <w:szCs w:val="20"/>
              </w:rPr>
              <w:t>альном страховом стаже, дающем право на досрочное пенсионное обеспечение рабо</w:t>
            </w:r>
            <w:r w:rsidRPr="00023BD7">
              <w:rPr>
                <w:b/>
                <w:i/>
                <w:sz w:val="20"/>
                <w:szCs w:val="20"/>
              </w:rPr>
              <w:t>т</w:t>
            </w:r>
            <w:r w:rsidRPr="00023BD7">
              <w:rPr>
                <w:b/>
                <w:i/>
                <w:sz w:val="20"/>
                <w:szCs w:val="20"/>
              </w:rPr>
              <w:t>ников, занятых во вредных или опасных условиях труда. При этом обеспечивают соотве</w:t>
            </w:r>
            <w:r w:rsidRPr="00023BD7">
              <w:rPr>
                <w:b/>
                <w:i/>
                <w:sz w:val="20"/>
                <w:szCs w:val="20"/>
              </w:rPr>
              <w:t>т</w:t>
            </w:r>
            <w:r w:rsidRPr="00023BD7">
              <w:rPr>
                <w:b/>
                <w:i/>
                <w:sz w:val="20"/>
                <w:szCs w:val="20"/>
              </w:rPr>
              <w:t>ствие наименования должн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стей, профессий или специал</w:t>
            </w:r>
            <w:r w:rsidRPr="00023BD7">
              <w:rPr>
                <w:b/>
                <w:i/>
                <w:sz w:val="20"/>
                <w:szCs w:val="20"/>
              </w:rPr>
              <w:t>ь</w:t>
            </w:r>
            <w:r w:rsidRPr="00023BD7">
              <w:rPr>
                <w:b/>
                <w:i/>
                <w:sz w:val="20"/>
                <w:szCs w:val="20"/>
              </w:rPr>
              <w:t>ностей требованиям, указа</w:t>
            </w:r>
            <w:r w:rsidRPr="00023BD7">
              <w:rPr>
                <w:b/>
                <w:i/>
                <w:sz w:val="20"/>
                <w:szCs w:val="20"/>
              </w:rPr>
              <w:t>н</w:t>
            </w:r>
            <w:r w:rsidRPr="00023BD7">
              <w:rPr>
                <w:b/>
                <w:i/>
                <w:sz w:val="20"/>
                <w:szCs w:val="20"/>
              </w:rPr>
              <w:t>ным в квалификационных спр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вочниках или соответству</w:t>
            </w:r>
            <w:r w:rsidRPr="00023BD7">
              <w:rPr>
                <w:b/>
                <w:i/>
                <w:sz w:val="20"/>
                <w:szCs w:val="20"/>
              </w:rPr>
              <w:t>ю</w:t>
            </w:r>
            <w:r w:rsidRPr="00023BD7">
              <w:rPr>
                <w:b/>
                <w:i/>
                <w:sz w:val="20"/>
                <w:szCs w:val="20"/>
              </w:rPr>
              <w:t>щем положении професси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нальных стандартов</w:t>
            </w:r>
            <w:r w:rsidR="00023BD7" w:rsidRPr="00023BD7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A7799E" w:rsidRPr="009017E5" w:rsidRDefault="00A7799E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99E" w:rsidRPr="009017E5" w:rsidRDefault="00A7799E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A7799E" w:rsidRPr="009017E5" w:rsidTr="00BB6434">
        <w:tc>
          <w:tcPr>
            <w:tcW w:w="675" w:type="dxa"/>
            <w:shd w:val="clear" w:color="auto" w:fill="auto"/>
          </w:tcPr>
          <w:p w:rsidR="00A7799E" w:rsidRPr="009017E5" w:rsidRDefault="00A7799E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5.35.</w:t>
            </w:r>
          </w:p>
        </w:tc>
        <w:tc>
          <w:tcPr>
            <w:tcW w:w="3261" w:type="dxa"/>
            <w:shd w:val="clear" w:color="auto" w:fill="auto"/>
          </w:tcPr>
          <w:p w:rsidR="00A7799E" w:rsidRPr="009017E5" w:rsidRDefault="00A7799E" w:rsidP="00A7799E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Рассматривают вопросы предо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тавления работникам, нужда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щимся в улучшении жилищных условий, безвозмездных субсидий и кредитов на строительство (пр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обретение) жилья за счет средств организаций или иных форм ок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зания им помощи.</w:t>
            </w:r>
          </w:p>
        </w:tc>
        <w:tc>
          <w:tcPr>
            <w:tcW w:w="3118" w:type="dxa"/>
          </w:tcPr>
          <w:p w:rsidR="00A7799E" w:rsidRPr="009017E5" w:rsidRDefault="00A7799E" w:rsidP="00F6357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Рассматривают вопросы </w:t>
            </w:r>
            <w:r w:rsidRPr="00023BD7">
              <w:rPr>
                <w:b/>
                <w:i/>
                <w:sz w:val="20"/>
                <w:szCs w:val="20"/>
              </w:rPr>
              <w:t>о во</w:t>
            </w:r>
            <w:r w:rsidRPr="00023BD7">
              <w:rPr>
                <w:b/>
                <w:i/>
                <w:sz w:val="20"/>
                <w:szCs w:val="20"/>
              </w:rPr>
              <w:t>з</w:t>
            </w:r>
            <w:r w:rsidRPr="00023BD7">
              <w:rPr>
                <w:b/>
                <w:i/>
                <w:sz w:val="20"/>
                <w:szCs w:val="20"/>
              </w:rPr>
              <w:t xml:space="preserve">можности </w:t>
            </w:r>
            <w:r w:rsidRPr="009017E5">
              <w:rPr>
                <w:sz w:val="20"/>
                <w:szCs w:val="20"/>
              </w:rPr>
              <w:t>предоставления 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ботникам, нуждающимся в улучшении жилищных условий, безвозмездных субсидий и кр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дитов на строительство (прио</w:t>
            </w:r>
            <w:r w:rsidRPr="009017E5">
              <w:rPr>
                <w:sz w:val="20"/>
                <w:szCs w:val="20"/>
              </w:rPr>
              <w:t>б</w:t>
            </w:r>
            <w:r w:rsidRPr="009017E5">
              <w:rPr>
                <w:sz w:val="20"/>
                <w:szCs w:val="20"/>
              </w:rPr>
              <w:t>ретение) жилья за счет средств организаций или иных форм ок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зания им помощи </w:t>
            </w:r>
            <w:r w:rsidRPr="00023BD7">
              <w:rPr>
                <w:b/>
                <w:i/>
                <w:sz w:val="20"/>
                <w:szCs w:val="20"/>
              </w:rPr>
              <w:t>в установле</w:t>
            </w:r>
            <w:r w:rsidRPr="00023BD7">
              <w:rPr>
                <w:b/>
                <w:i/>
                <w:sz w:val="20"/>
                <w:szCs w:val="20"/>
              </w:rPr>
              <w:t>н</w:t>
            </w:r>
            <w:r w:rsidRPr="00023BD7">
              <w:rPr>
                <w:b/>
                <w:i/>
                <w:sz w:val="20"/>
                <w:szCs w:val="20"/>
              </w:rPr>
              <w:t>ном организацией порядке.</w:t>
            </w:r>
          </w:p>
        </w:tc>
        <w:tc>
          <w:tcPr>
            <w:tcW w:w="3119" w:type="dxa"/>
          </w:tcPr>
          <w:p w:rsidR="00A7799E" w:rsidRPr="009017E5" w:rsidRDefault="00A7799E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99E" w:rsidRPr="009017E5" w:rsidRDefault="00A7799E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99E" w:rsidRPr="009017E5" w:rsidRDefault="00A7799E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A7799E" w:rsidRPr="009017E5" w:rsidTr="00BB6434">
        <w:tc>
          <w:tcPr>
            <w:tcW w:w="675" w:type="dxa"/>
            <w:shd w:val="clear" w:color="auto" w:fill="auto"/>
          </w:tcPr>
          <w:p w:rsidR="00A7799E" w:rsidRPr="009017E5" w:rsidRDefault="00A7799E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5.36.</w:t>
            </w:r>
          </w:p>
        </w:tc>
        <w:tc>
          <w:tcPr>
            <w:tcW w:w="3261" w:type="dxa"/>
            <w:shd w:val="clear" w:color="auto" w:fill="auto"/>
          </w:tcPr>
          <w:p w:rsidR="00A7799E" w:rsidRPr="009017E5" w:rsidRDefault="00A7799E" w:rsidP="00A7799E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В организациях с численностью работников свыше 1000 человек </w:t>
            </w:r>
            <w:r w:rsidRPr="009017E5">
              <w:rPr>
                <w:sz w:val="20"/>
                <w:szCs w:val="20"/>
              </w:rPr>
              <w:lastRenderedPageBreak/>
              <w:t>включают в штатное расписание должность специалиста по спо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тивной работе.</w:t>
            </w:r>
          </w:p>
          <w:p w:rsidR="00A7799E" w:rsidRPr="009017E5" w:rsidRDefault="00A7799E" w:rsidP="00A7799E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A7799E" w:rsidRPr="009017E5" w:rsidRDefault="00A7799E" w:rsidP="00F63574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 xml:space="preserve">В организациях с численностью работников свыше 1000 человек </w:t>
            </w:r>
            <w:r w:rsidRPr="009017E5">
              <w:rPr>
                <w:sz w:val="20"/>
                <w:szCs w:val="20"/>
              </w:rPr>
              <w:lastRenderedPageBreak/>
              <w:t>включают в штатное расписание должность специалиста по спо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тивной работе (в случае если в штате профсоюзной организации предприятия не предусмотрена вышеуказанная штатная един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ца).</w:t>
            </w:r>
          </w:p>
        </w:tc>
        <w:tc>
          <w:tcPr>
            <w:tcW w:w="3119" w:type="dxa"/>
          </w:tcPr>
          <w:p w:rsidR="00A7799E" w:rsidRPr="009017E5" w:rsidRDefault="00A7799E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7799E" w:rsidRPr="009017E5" w:rsidRDefault="00A7799E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7799E" w:rsidRPr="009017E5" w:rsidRDefault="00A7799E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0C153D" w:rsidRPr="009017E5" w:rsidTr="00B46219">
        <w:tc>
          <w:tcPr>
            <w:tcW w:w="675" w:type="dxa"/>
            <w:shd w:val="clear" w:color="auto" w:fill="auto"/>
          </w:tcPr>
          <w:p w:rsidR="000C153D" w:rsidRPr="009017E5" w:rsidRDefault="000C153D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0C153D" w:rsidRPr="009017E5" w:rsidRDefault="000C153D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Работодатели совместно с профсоюзами</w:t>
            </w:r>
          </w:p>
        </w:tc>
      </w:tr>
      <w:tr w:rsidR="006626D7" w:rsidRPr="009017E5" w:rsidTr="00BB6434">
        <w:tc>
          <w:tcPr>
            <w:tcW w:w="675" w:type="dxa"/>
            <w:shd w:val="clear" w:color="auto" w:fill="auto"/>
          </w:tcPr>
          <w:p w:rsidR="006626D7" w:rsidRPr="009017E5" w:rsidRDefault="000C153D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5.49.</w:t>
            </w:r>
          </w:p>
        </w:tc>
        <w:tc>
          <w:tcPr>
            <w:tcW w:w="3261" w:type="dxa"/>
            <w:shd w:val="clear" w:color="auto" w:fill="auto"/>
          </w:tcPr>
          <w:p w:rsidR="000C153D" w:rsidRPr="009017E5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Выделяют средства из фондов предприятий, профбюджета для организации отдыха детей и по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ростков в каникулярное время, для частичной оплаты путевок в де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ские оздоровительные лагеря.</w:t>
            </w:r>
          </w:p>
          <w:p w:rsidR="006626D7" w:rsidRPr="009017E5" w:rsidRDefault="006626D7" w:rsidP="00463333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626D7" w:rsidRPr="009017E5" w:rsidRDefault="006626D7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626D7" w:rsidRPr="009017E5" w:rsidRDefault="006626D7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0C153D" w:rsidRPr="009017E5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культуры:</w:t>
            </w:r>
          </w:p>
          <w:p w:rsidR="000C153D" w:rsidRPr="009017E5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Выделяют средства из фондов предприятий, профсоюзного бюджета для:</w:t>
            </w:r>
          </w:p>
          <w:p w:rsidR="000C153D" w:rsidRPr="009017E5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организации отдыха детей и подростков в каникулярное вр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мя;</w:t>
            </w:r>
          </w:p>
          <w:p w:rsidR="000C153D" w:rsidRPr="009017E5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для частичной оплаты путевок в детские оздоровительные лагеря;</w:t>
            </w:r>
          </w:p>
          <w:p w:rsidR="006626D7" w:rsidRPr="00023BD7" w:rsidRDefault="000C153D" w:rsidP="000C153D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- для частичной оплаты сан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торно-курортного лечения р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ботников.</w:t>
            </w:r>
          </w:p>
        </w:tc>
        <w:tc>
          <w:tcPr>
            <w:tcW w:w="2835" w:type="dxa"/>
          </w:tcPr>
          <w:p w:rsidR="006626D7" w:rsidRPr="009017E5" w:rsidRDefault="006626D7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A06E4B" w:rsidRPr="009017E5" w:rsidTr="00B46219">
        <w:tc>
          <w:tcPr>
            <w:tcW w:w="675" w:type="dxa"/>
            <w:shd w:val="clear" w:color="auto" w:fill="auto"/>
          </w:tcPr>
          <w:p w:rsidR="00A06E4B" w:rsidRPr="009017E5" w:rsidRDefault="00A06E4B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A06E4B" w:rsidRPr="009017E5" w:rsidRDefault="00A06E4B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Стороны совместно</w:t>
            </w:r>
          </w:p>
        </w:tc>
      </w:tr>
      <w:tr w:rsidR="000C153D" w:rsidRPr="009017E5" w:rsidTr="00BB6434">
        <w:tc>
          <w:tcPr>
            <w:tcW w:w="675" w:type="dxa"/>
            <w:shd w:val="clear" w:color="auto" w:fill="auto"/>
          </w:tcPr>
          <w:p w:rsidR="000C153D" w:rsidRPr="009017E5" w:rsidRDefault="00A06E4B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5.67.</w:t>
            </w:r>
          </w:p>
        </w:tc>
        <w:tc>
          <w:tcPr>
            <w:tcW w:w="3261" w:type="dxa"/>
            <w:shd w:val="clear" w:color="auto" w:fill="auto"/>
          </w:tcPr>
          <w:p w:rsidR="000C153D" w:rsidRPr="009017E5" w:rsidRDefault="000C153D" w:rsidP="00463333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C153D" w:rsidRPr="009017E5" w:rsidRDefault="000C153D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C153D" w:rsidRPr="009017E5" w:rsidRDefault="000C153D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06E4B" w:rsidRPr="00023BD7" w:rsidRDefault="00A06E4B" w:rsidP="00A06E4B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Содействуют внедрению ВФСК 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ГТО на территории региона, создавая условия максимального благоприятствования для р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ботников, желающих сдать испытания ВФСК ГТО. Пров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дят работу по пропаганде ВФСК ГТО и его внедрению в организациях.</w:t>
            </w:r>
          </w:p>
          <w:p w:rsidR="000C153D" w:rsidRPr="009017E5" w:rsidRDefault="00A06E4B" w:rsidP="00A06E4B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(Внести данный подпункт в раздел «В сфере создания нео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Pr="00023B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ходимых социальных условий жизни населения»).</w:t>
            </w:r>
            <w:r w:rsidRPr="0090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7E5">
              <w:rPr>
                <w:rFonts w:ascii="Times New Roman" w:hAnsi="Times New Roman" w:cs="Times New Roman"/>
                <w:b/>
                <w:sz w:val="20"/>
                <w:szCs w:val="20"/>
              </w:rPr>
              <w:t>Управл</w:t>
            </w:r>
            <w:r w:rsidRPr="009017E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9017E5">
              <w:rPr>
                <w:rFonts w:ascii="Times New Roman" w:hAnsi="Times New Roman" w:cs="Times New Roman"/>
                <w:b/>
                <w:sz w:val="20"/>
                <w:szCs w:val="20"/>
              </w:rPr>
              <w:t>ние физической культуры и спорта</w:t>
            </w:r>
          </w:p>
        </w:tc>
        <w:tc>
          <w:tcPr>
            <w:tcW w:w="2835" w:type="dxa"/>
          </w:tcPr>
          <w:p w:rsidR="000C153D" w:rsidRPr="009017E5" w:rsidRDefault="000C153D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344AFD" w:rsidRPr="009017E5" w:rsidTr="00BB6434">
        <w:tc>
          <w:tcPr>
            <w:tcW w:w="675" w:type="dxa"/>
            <w:shd w:val="clear" w:color="auto" w:fill="auto"/>
          </w:tcPr>
          <w:p w:rsidR="00344AFD" w:rsidRPr="009017E5" w:rsidRDefault="00344AFD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344AFD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</w:rPr>
              <w:t>VI. В сфере социальной защиты детей и молодежи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Правительство:</w:t>
            </w:r>
          </w:p>
        </w:tc>
      </w:tr>
      <w:tr w:rsidR="00647836" w:rsidRPr="009017E5" w:rsidTr="00BB6434">
        <w:tc>
          <w:tcPr>
            <w:tcW w:w="675" w:type="dxa"/>
            <w:shd w:val="clear" w:color="auto" w:fill="auto"/>
          </w:tcPr>
          <w:p w:rsidR="00647836" w:rsidRPr="009017E5" w:rsidRDefault="007D168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6.6.</w:t>
            </w:r>
          </w:p>
        </w:tc>
        <w:tc>
          <w:tcPr>
            <w:tcW w:w="3261" w:type="dxa"/>
            <w:shd w:val="clear" w:color="auto" w:fill="auto"/>
          </w:tcPr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Обеспечивает государственные гарантии на получение общедо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тупного и бесплатного начального общего, основного общего, средн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lastRenderedPageBreak/>
              <w:t>го (полного) образования, сво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временной и качественной мед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цинской помощи, не допускает снижения уровня социальных г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рантий и льгот работающей мол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дежи.</w:t>
            </w:r>
          </w:p>
          <w:p w:rsidR="00647836" w:rsidRPr="009017E5" w:rsidRDefault="00647836" w:rsidP="003A1AC9">
            <w:pPr>
              <w:pStyle w:val="FR1"/>
              <w:tabs>
                <w:tab w:val="left" w:pos="-993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47836" w:rsidRPr="009017E5" w:rsidRDefault="00647836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47836" w:rsidRPr="009017E5" w:rsidRDefault="00647836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образования, науки молодежной политики</w:t>
            </w:r>
          </w:p>
          <w:p w:rsidR="00647836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Обеспечивает государственные гарантии на получение общедо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lastRenderedPageBreak/>
              <w:t>тупного и бесплатного начальн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го общего, основного общего, среднего общего образования, своевременной и качественной медицинской помощи, не допу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кает снижения уровня социал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ных гарантий и льгот работа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щей молодежи.</w:t>
            </w:r>
          </w:p>
        </w:tc>
        <w:tc>
          <w:tcPr>
            <w:tcW w:w="2835" w:type="dxa"/>
          </w:tcPr>
          <w:p w:rsidR="00647836" w:rsidRPr="009017E5" w:rsidRDefault="00647836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7D1683" w:rsidRPr="009017E5" w:rsidTr="00BB6434">
        <w:tc>
          <w:tcPr>
            <w:tcW w:w="675" w:type="dxa"/>
            <w:shd w:val="clear" w:color="auto" w:fill="auto"/>
          </w:tcPr>
          <w:p w:rsidR="007D1683" w:rsidRPr="009017E5" w:rsidRDefault="007D1683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3261" w:type="dxa"/>
            <w:shd w:val="clear" w:color="auto" w:fill="auto"/>
          </w:tcPr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Разрабатывает проекты законод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тельных и (или) иных нормати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ных правовых актов по вопросам: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бюджетного финансир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вания расходов на организацию отдыха и оздоровления детей, учащихся и студентов образов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тельных учреждений в период к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 xml:space="preserve">никул; 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выделения бюджетных средств для обеспечения льготных путевок в загородные оздоров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тельные лагеря для детей раб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 xml:space="preserve">тающих родителей; 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организации питания школьников, нуждающихся в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циальной защите;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выделения бюджетных средств на санаторное лечение в здравницах области студенческой молодежи, работников бюджетных организаций из числа малообесп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ченных граждан;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деятельности детско-юношеских спортивных школ за счет различных источников ф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нансирования;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сохранения на уровне не ниже достигнутого бесплатных путевок в загородные детские о</w:t>
            </w:r>
            <w:r w:rsidRPr="009017E5">
              <w:rPr>
                <w:sz w:val="20"/>
                <w:szCs w:val="20"/>
              </w:rPr>
              <w:t>з</w:t>
            </w:r>
            <w:r w:rsidRPr="009017E5">
              <w:rPr>
                <w:sz w:val="20"/>
                <w:szCs w:val="20"/>
              </w:rPr>
              <w:t xml:space="preserve">доровительные учреждения для детей, нуждающихся в социальной поддержке; 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долевого участия в ф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lastRenderedPageBreak/>
              <w:t>нансировании культурно-массовых и спортивных мероприятий, фо</w:t>
            </w:r>
            <w:r w:rsidRPr="009017E5">
              <w:rPr>
                <w:sz w:val="20"/>
                <w:szCs w:val="20"/>
              </w:rPr>
              <w:t>р</w:t>
            </w:r>
            <w:r w:rsidRPr="009017E5">
              <w:rPr>
                <w:sz w:val="20"/>
                <w:szCs w:val="20"/>
              </w:rPr>
              <w:t>мирующих гармоничное развитие личности;</w:t>
            </w:r>
          </w:p>
          <w:p w:rsidR="007D1683" w:rsidRPr="009017E5" w:rsidRDefault="007D1683" w:rsidP="006A094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оказания государстве</w:t>
            </w:r>
            <w:r w:rsidRPr="009017E5">
              <w:rPr>
                <w:sz w:val="20"/>
                <w:szCs w:val="20"/>
              </w:rPr>
              <w:t>н</w:t>
            </w:r>
            <w:r w:rsidRPr="009017E5">
              <w:rPr>
                <w:sz w:val="20"/>
                <w:szCs w:val="20"/>
              </w:rPr>
              <w:t>ной (областной) поддержки мол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дым специалистам в строительстве или приобретении жилья.</w:t>
            </w:r>
          </w:p>
        </w:tc>
        <w:tc>
          <w:tcPr>
            <w:tcW w:w="3118" w:type="dxa"/>
          </w:tcPr>
          <w:p w:rsidR="009017E5" w:rsidRPr="009017E5" w:rsidRDefault="009017E5" w:rsidP="009017E5">
            <w:pPr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 xml:space="preserve"> дополнить подпунктом:</w:t>
            </w:r>
          </w:p>
          <w:p w:rsidR="007D1683" w:rsidRPr="00023BD7" w:rsidRDefault="009017E5" w:rsidP="009017E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23BD7">
              <w:rPr>
                <w:i/>
                <w:sz w:val="20"/>
                <w:szCs w:val="20"/>
              </w:rPr>
              <w:t>-бюджетного финансирования расходов на организацию вел</w:t>
            </w:r>
            <w:r w:rsidRPr="00023BD7">
              <w:rPr>
                <w:i/>
                <w:sz w:val="20"/>
                <w:szCs w:val="20"/>
              </w:rPr>
              <w:t>о</w:t>
            </w:r>
            <w:r w:rsidRPr="00023BD7">
              <w:rPr>
                <w:i/>
                <w:sz w:val="20"/>
                <w:szCs w:val="20"/>
              </w:rPr>
              <w:t>сипедных дорожек и парковок для них на всей территории городского округа город Вор</w:t>
            </w:r>
            <w:r w:rsidRPr="00023BD7">
              <w:rPr>
                <w:i/>
                <w:sz w:val="20"/>
                <w:szCs w:val="20"/>
              </w:rPr>
              <w:t>о</w:t>
            </w:r>
            <w:r w:rsidRPr="00023BD7">
              <w:rPr>
                <w:i/>
                <w:sz w:val="20"/>
                <w:szCs w:val="20"/>
              </w:rPr>
              <w:t>неж и областных центрах В</w:t>
            </w:r>
            <w:r w:rsidRPr="00023BD7">
              <w:rPr>
                <w:i/>
                <w:sz w:val="20"/>
                <w:szCs w:val="20"/>
              </w:rPr>
              <w:t>о</w:t>
            </w:r>
            <w:r w:rsidRPr="00023BD7">
              <w:rPr>
                <w:i/>
                <w:sz w:val="20"/>
                <w:szCs w:val="20"/>
              </w:rPr>
              <w:t>ронежской области.</w:t>
            </w:r>
          </w:p>
        </w:tc>
        <w:tc>
          <w:tcPr>
            <w:tcW w:w="3119" w:type="dxa"/>
          </w:tcPr>
          <w:p w:rsidR="009017E5" w:rsidRPr="009017E5" w:rsidRDefault="009017E5" w:rsidP="009017E5">
            <w:pPr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Подпункт 2</w:t>
            </w:r>
            <w:r w:rsidRPr="009017E5">
              <w:rPr>
                <w:sz w:val="20"/>
                <w:szCs w:val="20"/>
              </w:rPr>
              <w:t xml:space="preserve"> пункта </w:t>
            </w:r>
            <w:r w:rsidRPr="009017E5">
              <w:rPr>
                <w:b/>
                <w:sz w:val="20"/>
                <w:szCs w:val="20"/>
              </w:rPr>
              <w:t>6.7</w:t>
            </w:r>
            <w:r w:rsidRPr="009017E5">
              <w:rPr>
                <w:sz w:val="20"/>
                <w:szCs w:val="20"/>
              </w:rPr>
              <w:t xml:space="preserve"> допо</w:t>
            </w:r>
            <w:r w:rsidRPr="009017E5">
              <w:rPr>
                <w:sz w:val="20"/>
                <w:szCs w:val="20"/>
              </w:rPr>
              <w:t>л</w:t>
            </w:r>
            <w:r w:rsidRPr="009017E5">
              <w:rPr>
                <w:sz w:val="20"/>
                <w:szCs w:val="20"/>
              </w:rPr>
              <w:t>нить словами «</w:t>
            </w:r>
            <w:r w:rsidRPr="00023BD7">
              <w:rPr>
                <w:b/>
                <w:i/>
                <w:sz w:val="20"/>
                <w:szCs w:val="20"/>
              </w:rPr>
              <w:t>в размере 80% их полной стоимости</w:t>
            </w:r>
            <w:r w:rsidRPr="009017E5">
              <w:rPr>
                <w:sz w:val="20"/>
                <w:szCs w:val="20"/>
              </w:rPr>
              <w:t>».</w:t>
            </w:r>
          </w:p>
          <w:p w:rsidR="007D1683" w:rsidRPr="009017E5" w:rsidRDefault="007D1683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социальной з</w:t>
            </w:r>
            <w:r w:rsidRPr="009017E5">
              <w:rPr>
                <w:b/>
                <w:sz w:val="20"/>
                <w:szCs w:val="20"/>
              </w:rPr>
              <w:t>а</w:t>
            </w:r>
            <w:r w:rsidRPr="009017E5">
              <w:rPr>
                <w:b/>
                <w:sz w:val="20"/>
                <w:szCs w:val="20"/>
              </w:rPr>
              <w:t>щиты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Разрабатывает проекты закон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дательных и (или) иных норм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тивных правовых актов по в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просам: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- бюджетного финансирования расходов на организацию отдыха и оздоровления детей, учащихся и студентов образовательных учреждений в период каникул; </w:t>
            </w:r>
          </w:p>
          <w:p w:rsidR="007D1683" w:rsidRPr="00023BD7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- выделения бюджетных средств </w:t>
            </w:r>
            <w:r w:rsidRPr="00023BD7">
              <w:rPr>
                <w:b/>
                <w:i/>
                <w:sz w:val="20"/>
                <w:szCs w:val="20"/>
              </w:rPr>
              <w:t>на обеспечение льготных пут</w:t>
            </w:r>
            <w:r w:rsidRPr="00023BD7">
              <w:rPr>
                <w:b/>
                <w:i/>
                <w:sz w:val="20"/>
                <w:szCs w:val="20"/>
              </w:rPr>
              <w:t>е</w:t>
            </w:r>
            <w:r w:rsidRPr="00023BD7">
              <w:rPr>
                <w:b/>
                <w:i/>
                <w:sz w:val="20"/>
                <w:szCs w:val="20"/>
              </w:rPr>
              <w:t>вок для детей работающих р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дителей в загородные оздор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вительные лагеря;</w:t>
            </w:r>
            <w:r w:rsidRPr="00023BD7">
              <w:rPr>
                <w:i/>
                <w:sz w:val="20"/>
                <w:szCs w:val="20"/>
              </w:rPr>
              <w:t xml:space="preserve"> </w:t>
            </w:r>
          </w:p>
          <w:p w:rsidR="007D1683" w:rsidRPr="009017E5" w:rsidRDefault="007D1683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- сохранения на уровне не ниже достигнутого количества бе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платных путевок в загородные детские оздоровительные учре</w:t>
            </w:r>
            <w:r w:rsidRPr="009017E5">
              <w:rPr>
                <w:sz w:val="20"/>
                <w:szCs w:val="20"/>
              </w:rPr>
              <w:t>ж</w:t>
            </w:r>
            <w:r w:rsidRPr="009017E5">
              <w:rPr>
                <w:sz w:val="20"/>
                <w:szCs w:val="20"/>
              </w:rPr>
              <w:t xml:space="preserve">дения для детей, нуждающихся в социальной поддержке; </w:t>
            </w:r>
          </w:p>
          <w:p w:rsidR="007D1683" w:rsidRPr="009017E5" w:rsidRDefault="007D1683" w:rsidP="006807C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:rsidR="007D1683" w:rsidRPr="009017E5" w:rsidRDefault="007D1683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  <w:tr w:rsidR="006321B4" w:rsidRPr="009017E5" w:rsidTr="00BB6434">
        <w:tc>
          <w:tcPr>
            <w:tcW w:w="675" w:type="dxa"/>
            <w:shd w:val="clear" w:color="auto" w:fill="auto"/>
          </w:tcPr>
          <w:p w:rsidR="006321B4" w:rsidRPr="009017E5" w:rsidRDefault="006A094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6.10.</w:t>
            </w:r>
          </w:p>
        </w:tc>
        <w:tc>
          <w:tcPr>
            <w:tcW w:w="3261" w:type="dxa"/>
            <w:shd w:val="clear" w:color="auto" w:fill="auto"/>
          </w:tcPr>
          <w:p w:rsidR="006321B4" w:rsidRPr="009017E5" w:rsidRDefault="006A0942" w:rsidP="006A0942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Выделяет средства для приобрет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ния новогодних подарков детям, нуждающимся в социальной защ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те, а также детям работников обл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стных бюджетных учреждений.</w:t>
            </w:r>
          </w:p>
        </w:tc>
        <w:tc>
          <w:tcPr>
            <w:tcW w:w="3118" w:type="dxa"/>
          </w:tcPr>
          <w:p w:rsidR="006321B4" w:rsidRPr="009017E5" w:rsidRDefault="006321B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6321B4" w:rsidRPr="009017E5" w:rsidRDefault="006321B4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A0942" w:rsidRPr="009017E5" w:rsidRDefault="006A0942" w:rsidP="006A094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017E5">
              <w:rPr>
                <w:rFonts w:ascii="Times New Roman" w:hAnsi="Times New Roman"/>
                <w:b/>
              </w:rPr>
              <w:t>Департамент социальной з</w:t>
            </w:r>
            <w:r w:rsidRPr="009017E5">
              <w:rPr>
                <w:rFonts w:ascii="Times New Roman" w:hAnsi="Times New Roman"/>
                <w:b/>
              </w:rPr>
              <w:t>а</w:t>
            </w:r>
            <w:r w:rsidRPr="009017E5">
              <w:rPr>
                <w:rFonts w:ascii="Times New Roman" w:hAnsi="Times New Roman"/>
                <w:b/>
              </w:rPr>
              <w:t>щиты</w:t>
            </w:r>
          </w:p>
          <w:p w:rsidR="006321B4" w:rsidRPr="009017E5" w:rsidRDefault="006A0942" w:rsidP="006A094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017E5">
              <w:rPr>
                <w:rFonts w:ascii="Times New Roman" w:hAnsi="Times New Roman"/>
              </w:rPr>
              <w:t>Выделяет средства для приобр</w:t>
            </w:r>
            <w:r w:rsidRPr="009017E5">
              <w:rPr>
                <w:rFonts w:ascii="Times New Roman" w:hAnsi="Times New Roman"/>
              </w:rPr>
              <w:t>е</w:t>
            </w:r>
            <w:r w:rsidRPr="009017E5">
              <w:rPr>
                <w:rFonts w:ascii="Times New Roman" w:hAnsi="Times New Roman"/>
              </w:rPr>
              <w:t>тения новогодних подарков д</w:t>
            </w:r>
            <w:r w:rsidRPr="009017E5">
              <w:rPr>
                <w:rFonts w:ascii="Times New Roman" w:hAnsi="Times New Roman"/>
              </w:rPr>
              <w:t>е</w:t>
            </w:r>
            <w:r w:rsidRPr="009017E5">
              <w:rPr>
                <w:rFonts w:ascii="Times New Roman" w:hAnsi="Times New Roman"/>
              </w:rPr>
              <w:t>тям, нуждающимся в социальной защите.</w:t>
            </w:r>
          </w:p>
          <w:p w:rsidR="00A35902" w:rsidRPr="009017E5" w:rsidRDefault="00A35902" w:rsidP="006A094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9017E5">
              <w:rPr>
                <w:rFonts w:ascii="Times New Roman" w:hAnsi="Times New Roman"/>
                <w:b/>
              </w:rPr>
              <w:t>Департамент культуры</w:t>
            </w:r>
          </w:p>
          <w:p w:rsidR="00A35902" w:rsidRPr="009017E5" w:rsidRDefault="00A35902" w:rsidP="006A094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9017E5">
              <w:rPr>
                <w:rFonts w:ascii="Times New Roman" w:hAnsi="Times New Roman"/>
              </w:rPr>
              <w:t>Выделяет средства для приобр</w:t>
            </w:r>
            <w:r w:rsidRPr="009017E5">
              <w:rPr>
                <w:rFonts w:ascii="Times New Roman" w:hAnsi="Times New Roman"/>
              </w:rPr>
              <w:t>е</w:t>
            </w:r>
            <w:r w:rsidRPr="009017E5">
              <w:rPr>
                <w:rFonts w:ascii="Times New Roman" w:hAnsi="Times New Roman"/>
              </w:rPr>
              <w:t>тения новогодних подарков д</w:t>
            </w:r>
            <w:r w:rsidRPr="009017E5">
              <w:rPr>
                <w:rFonts w:ascii="Times New Roman" w:hAnsi="Times New Roman"/>
              </w:rPr>
              <w:t>е</w:t>
            </w:r>
            <w:r w:rsidRPr="009017E5">
              <w:rPr>
                <w:rFonts w:ascii="Times New Roman" w:hAnsi="Times New Roman"/>
              </w:rPr>
              <w:t>тям, нуждающимся в социальной защите.</w:t>
            </w:r>
          </w:p>
        </w:tc>
        <w:tc>
          <w:tcPr>
            <w:tcW w:w="2835" w:type="dxa"/>
          </w:tcPr>
          <w:p w:rsidR="006321B4" w:rsidRPr="009017E5" w:rsidRDefault="006321B4" w:rsidP="00C80E84">
            <w:pPr>
              <w:pStyle w:val="1"/>
              <w:spacing w:before="0" w:beforeAutospacing="0" w:after="0" w:afterAutospacing="0"/>
              <w:jc w:val="both"/>
              <w:rPr>
                <w:b w:val="0"/>
                <w:i/>
                <w:sz w:val="20"/>
                <w:szCs w:val="20"/>
              </w:rPr>
            </w:pPr>
          </w:p>
        </w:tc>
      </w:tr>
      <w:tr w:rsidR="00216F0C" w:rsidRPr="009017E5" w:rsidTr="00BB6434">
        <w:tc>
          <w:tcPr>
            <w:tcW w:w="675" w:type="dxa"/>
            <w:shd w:val="clear" w:color="auto" w:fill="auto"/>
          </w:tcPr>
          <w:p w:rsidR="00216F0C" w:rsidRPr="009017E5" w:rsidRDefault="001D698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6.12.</w:t>
            </w:r>
          </w:p>
        </w:tc>
        <w:tc>
          <w:tcPr>
            <w:tcW w:w="3261" w:type="dxa"/>
            <w:shd w:val="clear" w:color="auto" w:fill="auto"/>
          </w:tcPr>
          <w:p w:rsidR="00216F0C" w:rsidRPr="009017E5" w:rsidRDefault="001D698F" w:rsidP="007D1683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bCs/>
                <w:sz w:val="20"/>
                <w:szCs w:val="20"/>
              </w:rPr>
              <w:t>Назначает специальные стипендии особо одаренным детям, аспира</w:t>
            </w:r>
            <w:r w:rsidRPr="009017E5">
              <w:rPr>
                <w:bCs/>
                <w:sz w:val="20"/>
                <w:szCs w:val="20"/>
              </w:rPr>
              <w:t>н</w:t>
            </w:r>
            <w:r w:rsidRPr="009017E5">
              <w:rPr>
                <w:bCs/>
                <w:sz w:val="20"/>
                <w:szCs w:val="20"/>
              </w:rPr>
              <w:t>там, студентам и учащимся учре</w:t>
            </w:r>
            <w:r w:rsidRPr="009017E5">
              <w:rPr>
                <w:bCs/>
                <w:sz w:val="20"/>
                <w:szCs w:val="20"/>
              </w:rPr>
              <w:t>ж</w:t>
            </w:r>
            <w:r w:rsidRPr="009017E5">
              <w:rPr>
                <w:bCs/>
                <w:sz w:val="20"/>
                <w:szCs w:val="20"/>
              </w:rPr>
              <w:t>дений профессионального образ</w:t>
            </w:r>
            <w:r w:rsidRPr="009017E5">
              <w:rPr>
                <w:bCs/>
                <w:sz w:val="20"/>
                <w:szCs w:val="20"/>
              </w:rPr>
              <w:t>о</w:t>
            </w:r>
            <w:r w:rsidRPr="009017E5">
              <w:rPr>
                <w:bCs/>
                <w:sz w:val="20"/>
                <w:szCs w:val="20"/>
              </w:rPr>
              <w:t>вания, а также учащимся общео</w:t>
            </w:r>
            <w:r w:rsidRPr="009017E5">
              <w:rPr>
                <w:bCs/>
                <w:sz w:val="20"/>
                <w:szCs w:val="20"/>
              </w:rPr>
              <w:t>б</w:t>
            </w:r>
            <w:r w:rsidRPr="009017E5">
              <w:rPr>
                <w:bCs/>
                <w:sz w:val="20"/>
                <w:szCs w:val="20"/>
              </w:rPr>
              <w:t>разовательных школ области.</w:t>
            </w:r>
          </w:p>
        </w:tc>
        <w:tc>
          <w:tcPr>
            <w:tcW w:w="3118" w:type="dxa"/>
          </w:tcPr>
          <w:p w:rsidR="00216F0C" w:rsidRPr="009017E5" w:rsidRDefault="00216F0C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16F0C" w:rsidRPr="009017E5" w:rsidRDefault="00216F0C" w:rsidP="007D1683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</w:tcPr>
          <w:p w:rsidR="001D698F" w:rsidRPr="009017E5" w:rsidRDefault="001D698F" w:rsidP="001D698F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9017E5">
              <w:rPr>
                <w:rFonts w:ascii="Times New Roman" w:hAnsi="Times New Roman"/>
                <w:b/>
              </w:rPr>
              <w:t>Департамент образования, науки молодежной политики</w:t>
            </w:r>
          </w:p>
          <w:p w:rsidR="001B2DBC" w:rsidRPr="009017E5" w:rsidRDefault="001D698F" w:rsidP="009017E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Cs/>
              </w:rPr>
            </w:pPr>
            <w:r w:rsidRPr="009017E5">
              <w:rPr>
                <w:rFonts w:ascii="Times New Roman" w:hAnsi="Times New Roman"/>
                <w:bCs/>
              </w:rPr>
              <w:t>Назначает специальные стипе</w:t>
            </w:r>
            <w:r w:rsidRPr="009017E5">
              <w:rPr>
                <w:rFonts w:ascii="Times New Roman" w:hAnsi="Times New Roman"/>
                <w:bCs/>
              </w:rPr>
              <w:t>н</w:t>
            </w:r>
            <w:r w:rsidRPr="009017E5">
              <w:rPr>
                <w:rFonts w:ascii="Times New Roman" w:hAnsi="Times New Roman"/>
                <w:bCs/>
              </w:rPr>
              <w:t>дии особо одаренным детям, а</w:t>
            </w:r>
            <w:r w:rsidRPr="009017E5">
              <w:rPr>
                <w:rFonts w:ascii="Times New Roman" w:hAnsi="Times New Roman"/>
                <w:bCs/>
              </w:rPr>
              <w:t>с</w:t>
            </w:r>
            <w:r w:rsidRPr="009017E5">
              <w:rPr>
                <w:rFonts w:ascii="Times New Roman" w:hAnsi="Times New Roman"/>
                <w:bCs/>
              </w:rPr>
              <w:t xml:space="preserve">пирантам, </w:t>
            </w:r>
            <w:r w:rsidRPr="00023BD7">
              <w:rPr>
                <w:rFonts w:ascii="Times New Roman" w:hAnsi="Times New Roman"/>
                <w:b/>
                <w:bCs/>
                <w:i/>
              </w:rPr>
              <w:t xml:space="preserve">студентам </w:t>
            </w:r>
            <w:r w:rsidRPr="00023BD7">
              <w:rPr>
                <w:rFonts w:ascii="Times New Roman" w:hAnsi="Times New Roman"/>
                <w:b/>
                <w:i/>
              </w:rPr>
              <w:t>профе</w:t>
            </w:r>
            <w:r w:rsidRPr="00023BD7">
              <w:rPr>
                <w:rFonts w:ascii="Times New Roman" w:hAnsi="Times New Roman"/>
                <w:b/>
                <w:i/>
              </w:rPr>
              <w:t>с</w:t>
            </w:r>
            <w:r w:rsidRPr="00023BD7">
              <w:rPr>
                <w:rFonts w:ascii="Times New Roman" w:hAnsi="Times New Roman"/>
                <w:b/>
                <w:i/>
              </w:rPr>
              <w:t>сиональных образовательных организаций, образовательных организаций высшего образов</w:t>
            </w:r>
            <w:r w:rsidRPr="00023BD7">
              <w:rPr>
                <w:rFonts w:ascii="Times New Roman" w:hAnsi="Times New Roman"/>
                <w:b/>
                <w:i/>
              </w:rPr>
              <w:t>а</w:t>
            </w:r>
            <w:r w:rsidRPr="00023BD7">
              <w:rPr>
                <w:rFonts w:ascii="Times New Roman" w:hAnsi="Times New Roman"/>
                <w:b/>
                <w:i/>
              </w:rPr>
              <w:t xml:space="preserve">ния, а также </w:t>
            </w:r>
            <w:r w:rsidRPr="00023BD7">
              <w:rPr>
                <w:rFonts w:ascii="Times New Roman" w:hAnsi="Times New Roman"/>
                <w:b/>
                <w:bCs/>
                <w:i/>
              </w:rPr>
              <w:t>учащимся общ</w:t>
            </w:r>
            <w:r w:rsidRPr="00023BD7">
              <w:rPr>
                <w:rFonts w:ascii="Times New Roman" w:hAnsi="Times New Roman"/>
                <w:b/>
                <w:bCs/>
                <w:i/>
              </w:rPr>
              <w:t>е</w:t>
            </w:r>
            <w:r w:rsidRPr="00023BD7">
              <w:rPr>
                <w:rFonts w:ascii="Times New Roman" w:hAnsi="Times New Roman"/>
                <w:b/>
                <w:bCs/>
                <w:i/>
              </w:rPr>
              <w:t>образовательных организаций области.</w:t>
            </w:r>
          </w:p>
        </w:tc>
        <w:tc>
          <w:tcPr>
            <w:tcW w:w="2835" w:type="dxa"/>
          </w:tcPr>
          <w:p w:rsidR="00216F0C" w:rsidRPr="009017E5" w:rsidRDefault="00216F0C" w:rsidP="007D1683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031A1D" w:rsidRPr="009017E5" w:rsidTr="003A1742">
        <w:tc>
          <w:tcPr>
            <w:tcW w:w="675" w:type="dxa"/>
            <w:shd w:val="clear" w:color="auto" w:fill="auto"/>
          </w:tcPr>
          <w:p w:rsidR="00031A1D" w:rsidRPr="009017E5" w:rsidRDefault="00031A1D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031A1D" w:rsidRPr="009017E5" w:rsidRDefault="00031A1D" w:rsidP="00031A1D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Добавить в данный раздел пункт «</w:t>
            </w:r>
            <w:r w:rsidR="00AD49C2" w:rsidRPr="009017E5">
              <w:rPr>
                <w:b/>
                <w:sz w:val="20"/>
                <w:szCs w:val="20"/>
              </w:rPr>
              <w:t>осуществление</w:t>
            </w:r>
            <w:r w:rsidRPr="009017E5">
              <w:rPr>
                <w:b/>
                <w:sz w:val="20"/>
                <w:szCs w:val="20"/>
              </w:rPr>
              <w:t xml:space="preserve"> координации работы по включению в коллективные договоры предприятий и организаций области пун</w:t>
            </w:r>
            <w:r w:rsidRPr="009017E5">
              <w:rPr>
                <w:b/>
                <w:sz w:val="20"/>
                <w:szCs w:val="20"/>
              </w:rPr>
              <w:t>к</w:t>
            </w:r>
            <w:r w:rsidRPr="009017E5">
              <w:rPr>
                <w:b/>
                <w:sz w:val="20"/>
                <w:szCs w:val="20"/>
              </w:rPr>
              <w:t>тов, предусматривающих предоставление работодателями преференций для молодых семей (родители до 25 лет) при рождении первого ребенка. (Департамент труда и занятости населения).»</w:t>
            </w:r>
          </w:p>
        </w:tc>
      </w:tr>
      <w:tr w:rsidR="00344AFD" w:rsidRPr="009017E5" w:rsidTr="00BB6434">
        <w:tc>
          <w:tcPr>
            <w:tcW w:w="675" w:type="dxa"/>
            <w:shd w:val="clear" w:color="auto" w:fill="auto"/>
          </w:tcPr>
          <w:p w:rsidR="00344AFD" w:rsidRPr="009017E5" w:rsidRDefault="00344AFD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344AFD" w:rsidRPr="009017E5" w:rsidRDefault="001D698F" w:rsidP="001D698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Работодатели совместно с  профсоюзами</w:t>
            </w:r>
          </w:p>
        </w:tc>
      </w:tr>
      <w:tr w:rsidR="00216F0C" w:rsidRPr="009017E5" w:rsidTr="00BB6434">
        <w:tc>
          <w:tcPr>
            <w:tcW w:w="675" w:type="dxa"/>
            <w:shd w:val="clear" w:color="auto" w:fill="auto"/>
          </w:tcPr>
          <w:p w:rsidR="00216F0C" w:rsidRPr="009017E5" w:rsidRDefault="001D698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6.23.</w:t>
            </w:r>
          </w:p>
        </w:tc>
        <w:tc>
          <w:tcPr>
            <w:tcW w:w="3261" w:type="dxa"/>
            <w:shd w:val="clear" w:color="auto" w:fill="auto"/>
          </w:tcPr>
          <w:p w:rsidR="00216F0C" w:rsidRDefault="001D698F" w:rsidP="00A71B4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 Выделяют средства на оплату п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тевок в санаторно-курортные у</w:t>
            </w:r>
            <w:r w:rsidRPr="009017E5">
              <w:rPr>
                <w:sz w:val="20"/>
                <w:szCs w:val="20"/>
              </w:rPr>
              <w:t>ч</w:t>
            </w:r>
            <w:r w:rsidRPr="009017E5">
              <w:rPr>
                <w:sz w:val="20"/>
                <w:szCs w:val="20"/>
              </w:rPr>
              <w:t>реждения, детские оздоровител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ные лагеря для детей работающих граждан.</w:t>
            </w:r>
          </w:p>
          <w:p w:rsidR="009017E5" w:rsidRPr="009017E5" w:rsidRDefault="009017E5" w:rsidP="00A71B4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764EA" w:rsidRPr="009017E5" w:rsidRDefault="00C764EA" w:rsidP="00C764E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trike/>
                <w:sz w:val="20"/>
                <w:szCs w:val="20"/>
              </w:rPr>
            </w:pPr>
          </w:p>
          <w:p w:rsidR="00C764EA" w:rsidRPr="009017E5" w:rsidRDefault="00C764EA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216F0C" w:rsidRPr="009017E5" w:rsidRDefault="00216F0C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1D698F" w:rsidRPr="009017E5" w:rsidRDefault="001D698F" w:rsidP="006807C5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Добавить данный подпункт – департамент культуры:</w:t>
            </w:r>
          </w:p>
          <w:p w:rsidR="00216F0C" w:rsidRPr="009017E5" w:rsidRDefault="001D698F" w:rsidP="006807C5">
            <w:pPr>
              <w:shd w:val="clear" w:color="auto" w:fill="FFFFFF"/>
              <w:jc w:val="both"/>
              <w:rPr>
                <w:b/>
                <w:i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6.23.1. </w:t>
            </w:r>
            <w:r w:rsidRPr="00023BD7">
              <w:rPr>
                <w:b/>
                <w:i/>
                <w:sz w:val="20"/>
                <w:szCs w:val="20"/>
              </w:rPr>
              <w:t>Выделяют средства для приобретения новогодних п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дарков детям работающих граждан.</w:t>
            </w:r>
          </w:p>
        </w:tc>
        <w:tc>
          <w:tcPr>
            <w:tcW w:w="2835" w:type="dxa"/>
          </w:tcPr>
          <w:p w:rsidR="00C764EA" w:rsidRPr="009017E5" w:rsidRDefault="00C764EA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5238FF" w:rsidRPr="009017E5" w:rsidTr="003A1742">
        <w:tc>
          <w:tcPr>
            <w:tcW w:w="675" w:type="dxa"/>
            <w:shd w:val="clear" w:color="auto" w:fill="auto"/>
          </w:tcPr>
          <w:p w:rsidR="005238FF" w:rsidRPr="009017E5" w:rsidRDefault="005238FF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5238FF" w:rsidRPr="009017E5" w:rsidRDefault="005238FF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kern w:val="0"/>
                <w:sz w:val="20"/>
                <w:szCs w:val="20"/>
              </w:rPr>
            </w:pPr>
            <w:r w:rsidRPr="009017E5">
              <w:rPr>
                <w:b w:val="0"/>
                <w:i/>
                <w:sz w:val="20"/>
                <w:szCs w:val="20"/>
                <w:u w:val="single"/>
              </w:rPr>
              <w:t>Стороны совместно</w:t>
            </w:r>
          </w:p>
        </w:tc>
      </w:tr>
      <w:tr w:rsidR="00A36B25" w:rsidRPr="009017E5" w:rsidTr="00BB6434">
        <w:tc>
          <w:tcPr>
            <w:tcW w:w="675" w:type="dxa"/>
            <w:shd w:val="clear" w:color="auto" w:fill="auto"/>
          </w:tcPr>
          <w:p w:rsidR="00A36B25" w:rsidRPr="009017E5" w:rsidRDefault="005238FF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6.27.</w:t>
            </w:r>
          </w:p>
        </w:tc>
        <w:tc>
          <w:tcPr>
            <w:tcW w:w="3261" w:type="dxa"/>
            <w:shd w:val="clear" w:color="auto" w:fill="auto"/>
          </w:tcPr>
          <w:p w:rsidR="005238FF" w:rsidRPr="009017E5" w:rsidRDefault="005238FF" w:rsidP="005238F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Проводят среди студентов и уч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lastRenderedPageBreak/>
              <w:t>щихся учреждений професси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нального образования, молодых работников организаций обуча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щие семинары по вопросам труд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вого и пенсионного законодател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ства, охраны труда, реализации региональной молодежной пол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тики.</w:t>
            </w:r>
          </w:p>
          <w:p w:rsidR="00A36B25" w:rsidRPr="009017E5" w:rsidRDefault="00A36B25" w:rsidP="00A71B4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A36B25" w:rsidRPr="009017E5" w:rsidRDefault="00A36B25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36B25" w:rsidRPr="009017E5" w:rsidRDefault="00A36B25" w:rsidP="00A3590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5238FF" w:rsidRPr="009017E5" w:rsidRDefault="005238FF" w:rsidP="005238F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 xml:space="preserve">Департамент образования, </w:t>
            </w:r>
            <w:r w:rsidRPr="009017E5">
              <w:rPr>
                <w:b/>
                <w:sz w:val="20"/>
                <w:szCs w:val="20"/>
              </w:rPr>
              <w:lastRenderedPageBreak/>
              <w:t>науки молодежной политики</w:t>
            </w:r>
          </w:p>
          <w:p w:rsidR="00A36B25" w:rsidRPr="009017E5" w:rsidRDefault="005238FF" w:rsidP="005238F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 xml:space="preserve">Проводят среди студентов </w:t>
            </w:r>
            <w:r w:rsidRPr="00023BD7">
              <w:rPr>
                <w:b/>
                <w:i/>
                <w:sz w:val="20"/>
                <w:szCs w:val="20"/>
              </w:rPr>
              <w:t>пр</w:t>
            </w:r>
            <w:r w:rsidRPr="00023BD7">
              <w:rPr>
                <w:b/>
                <w:i/>
                <w:sz w:val="20"/>
                <w:szCs w:val="20"/>
              </w:rPr>
              <w:t>о</w:t>
            </w:r>
            <w:r w:rsidRPr="00023BD7">
              <w:rPr>
                <w:b/>
                <w:i/>
                <w:sz w:val="20"/>
                <w:szCs w:val="20"/>
              </w:rPr>
              <w:t>фессиональных образовател</w:t>
            </w:r>
            <w:r w:rsidRPr="00023BD7">
              <w:rPr>
                <w:b/>
                <w:i/>
                <w:sz w:val="20"/>
                <w:szCs w:val="20"/>
              </w:rPr>
              <w:t>ь</w:t>
            </w:r>
            <w:r w:rsidRPr="00023BD7">
              <w:rPr>
                <w:b/>
                <w:i/>
                <w:sz w:val="20"/>
                <w:szCs w:val="20"/>
              </w:rPr>
              <w:t xml:space="preserve">ных организаций, </w:t>
            </w:r>
            <w:r w:rsidRPr="009017E5">
              <w:rPr>
                <w:sz w:val="20"/>
                <w:szCs w:val="20"/>
              </w:rPr>
              <w:t>молодых 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ботников организаций обуча</w:t>
            </w:r>
            <w:r w:rsidRPr="009017E5">
              <w:rPr>
                <w:sz w:val="20"/>
                <w:szCs w:val="20"/>
              </w:rPr>
              <w:t>ю</w:t>
            </w:r>
            <w:r w:rsidRPr="009017E5">
              <w:rPr>
                <w:sz w:val="20"/>
                <w:szCs w:val="20"/>
              </w:rPr>
              <w:t>щие семинары по вопросам тр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дового и пенсионного законод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тельства, охраны труда, реализ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ции региональной молодежной политики.</w:t>
            </w:r>
          </w:p>
        </w:tc>
        <w:tc>
          <w:tcPr>
            <w:tcW w:w="2835" w:type="dxa"/>
          </w:tcPr>
          <w:p w:rsidR="00A36B25" w:rsidRPr="009017E5" w:rsidRDefault="00A36B25" w:rsidP="00A36B2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  <w:r w:rsidRPr="009017E5">
              <w:rPr>
                <w:b w:val="0"/>
                <w:bCs w:val="0"/>
                <w:i/>
                <w:sz w:val="20"/>
                <w:szCs w:val="20"/>
              </w:rPr>
              <w:lastRenderedPageBreak/>
              <w:t>.</w:t>
            </w:r>
          </w:p>
        </w:tc>
      </w:tr>
      <w:tr w:rsidR="00407BFB" w:rsidRPr="009017E5" w:rsidTr="003A1742">
        <w:tc>
          <w:tcPr>
            <w:tcW w:w="675" w:type="dxa"/>
            <w:shd w:val="clear" w:color="auto" w:fill="auto"/>
          </w:tcPr>
          <w:p w:rsidR="00407BFB" w:rsidRPr="009017E5" w:rsidRDefault="00407BFB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407BFB" w:rsidRPr="009017E5" w:rsidRDefault="00407BFB" w:rsidP="00407BF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</w:rPr>
            </w:pPr>
            <w:r w:rsidRPr="009017E5">
              <w:rPr>
                <w:i/>
                <w:sz w:val="20"/>
                <w:szCs w:val="20"/>
                <w:lang w:val="en-US"/>
              </w:rPr>
              <w:t>VII</w:t>
            </w:r>
            <w:r w:rsidRPr="009017E5">
              <w:rPr>
                <w:i/>
                <w:sz w:val="20"/>
                <w:szCs w:val="20"/>
              </w:rPr>
              <w:t>. Организация социального партнерства</w:t>
            </w:r>
          </w:p>
          <w:p w:rsidR="00407BFB" w:rsidRPr="009017E5" w:rsidRDefault="00407BFB" w:rsidP="00407BFB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9017E5">
              <w:rPr>
                <w:i/>
                <w:sz w:val="20"/>
                <w:szCs w:val="20"/>
                <w:u w:val="single"/>
              </w:rPr>
              <w:t>Стороны совместно</w:t>
            </w:r>
          </w:p>
        </w:tc>
      </w:tr>
      <w:tr w:rsidR="00DD3F84" w:rsidRPr="009017E5" w:rsidTr="00BB6434">
        <w:tc>
          <w:tcPr>
            <w:tcW w:w="675" w:type="dxa"/>
            <w:shd w:val="clear" w:color="auto" w:fill="auto"/>
          </w:tcPr>
          <w:p w:rsidR="00DD3F84" w:rsidRPr="009017E5" w:rsidRDefault="00DD3F84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7.5.</w:t>
            </w:r>
          </w:p>
        </w:tc>
        <w:tc>
          <w:tcPr>
            <w:tcW w:w="3261" w:type="dxa"/>
            <w:shd w:val="clear" w:color="auto" w:fill="auto"/>
          </w:tcPr>
          <w:p w:rsidR="00DD3F84" w:rsidRPr="009017E5" w:rsidRDefault="00DD3F84" w:rsidP="005238FF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Осуществляют контроль за выпо</w:t>
            </w:r>
            <w:r w:rsidRPr="009017E5">
              <w:rPr>
                <w:sz w:val="20"/>
                <w:szCs w:val="20"/>
              </w:rPr>
              <w:t>л</w:t>
            </w:r>
            <w:r w:rsidRPr="009017E5">
              <w:rPr>
                <w:sz w:val="20"/>
                <w:szCs w:val="20"/>
              </w:rPr>
              <w:t>нением Соглашения с подведением итогов на заседаниях областной трехсторонней комиссии за пол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годие и год.</w:t>
            </w:r>
          </w:p>
        </w:tc>
        <w:tc>
          <w:tcPr>
            <w:tcW w:w="3118" w:type="dxa"/>
          </w:tcPr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D3F84" w:rsidRPr="009017E5" w:rsidRDefault="00DD3F84" w:rsidP="00A35902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DD3F84" w:rsidRPr="009017E5" w:rsidRDefault="00DD3F84" w:rsidP="00DD3F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Управление ЗАГС:</w:t>
            </w:r>
          </w:p>
          <w:p w:rsidR="00DD3F84" w:rsidRPr="009017E5" w:rsidRDefault="00DD3F84" w:rsidP="00DD3F84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Осуществляют контроль за в</w:t>
            </w:r>
            <w:r w:rsidRPr="009017E5">
              <w:rPr>
                <w:sz w:val="20"/>
                <w:szCs w:val="20"/>
              </w:rPr>
              <w:t>ы</w:t>
            </w:r>
            <w:r w:rsidRPr="009017E5">
              <w:rPr>
                <w:sz w:val="20"/>
                <w:szCs w:val="20"/>
              </w:rPr>
              <w:t xml:space="preserve">полнением Соглашения и </w:t>
            </w:r>
            <w:r w:rsidRPr="00023BD7">
              <w:rPr>
                <w:b/>
                <w:i/>
                <w:sz w:val="20"/>
                <w:szCs w:val="20"/>
              </w:rPr>
              <w:t>мон</w:t>
            </w:r>
            <w:r w:rsidRPr="00023BD7">
              <w:rPr>
                <w:b/>
                <w:i/>
                <w:sz w:val="20"/>
                <w:szCs w:val="20"/>
              </w:rPr>
              <w:t>и</w:t>
            </w:r>
            <w:r w:rsidRPr="00023BD7">
              <w:rPr>
                <w:b/>
                <w:i/>
                <w:sz w:val="20"/>
                <w:szCs w:val="20"/>
              </w:rPr>
              <w:t>торинг эффективности пар</w:t>
            </w:r>
            <w:r w:rsidRPr="00023BD7">
              <w:rPr>
                <w:b/>
                <w:i/>
                <w:sz w:val="20"/>
                <w:szCs w:val="20"/>
              </w:rPr>
              <w:t>т</w:t>
            </w:r>
            <w:r w:rsidRPr="00023BD7">
              <w:rPr>
                <w:b/>
                <w:i/>
                <w:sz w:val="20"/>
                <w:szCs w:val="20"/>
              </w:rPr>
              <w:t>нерства</w:t>
            </w:r>
            <w:r w:rsidRPr="009017E5">
              <w:rPr>
                <w:sz w:val="20"/>
                <w:szCs w:val="20"/>
              </w:rPr>
              <w:t xml:space="preserve"> с подведением итогов на заседаниях областной трехст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ронней комиссии за полугодие и год.</w:t>
            </w:r>
          </w:p>
        </w:tc>
        <w:tc>
          <w:tcPr>
            <w:tcW w:w="2835" w:type="dxa"/>
          </w:tcPr>
          <w:p w:rsidR="00DD3F84" w:rsidRPr="009017E5" w:rsidRDefault="00DD3F84" w:rsidP="00A36B2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sz w:val="20"/>
                <w:szCs w:val="20"/>
              </w:rPr>
            </w:pPr>
          </w:p>
        </w:tc>
      </w:tr>
      <w:tr w:rsidR="00AD49C2" w:rsidRPr="009017E5" w:rsidTr="003A1742">
        <w:tc>
          <w:tcPr>
            <w:tcW w:w="675" w:type="dxa"/>
            <w:shd w:val="clear" w:color="auto" w:fill="auto"/>
          </w:tcPr>
          <w:p w:rsidR="00AD49C2" w:rsidRPr="009017E5" w:rsidRDefault="00AD49C2" w:rsidP="00D92F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5"/>
            <w:shd w:val="clear" w:color="auto" w:fill="auto"/>
          </w:tcPr>
          <w:p w:rsidR="00AD49C2" w:rsidRPr="009017E5" w:rsidRDefault="00AD49C2" w:rsidP="00AD49C2">
            <w:pPr>
              <w:pStyle w:val="FR1"/>
              <w:tabs>
                <w:tab w:val="left" w:pos="-993"/>
              </w:tabs>
              <w:spacing w:line="240" w:lineRule="auto"/>
              <w:ind w:left="0" w:firstLine="70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017E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Правительство</w:t>
            </w:r>
          </w:p>
        </w:tc>
      </w:tr>
      <w:tr w:rsidR="00A71B45" w:rsidRPr="009017E5" w:rsidTr="00BB6434">
        <w:tc>
          <w:tcPr>
            <w:tcW w:w="675" w:type="dxa"/>
            <w:shd w:val="clear" w:color="auto" w:fill="auto"/>
          </w:tcPr>
          <w:p w:rsidR="00A71B45" w:rsidRPr="009017E5" w:rsidRDefault="00AD49C2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7.20.</w:t>
            </w:r>
          </w:p>
        </w:tc>
        <w:tc>
          <w:tcPr>
            <w:tcW w:w="3261" w:type="dxa"/>
            <w:shd w:val="clear" w:color="auto" w:fill="auto"/>
          </w:tcPr>
          <w:p w:rsidR="00A71B45" w:rsidRPr="009017E5" w:rsidRDefault="00AD49C2" w:rsidP="00A71B4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Оказывает организациям, выпо</w:t>
            </w:r>
            <w:r w:rsidRPr="009017E5">
              <w:rPr>
                <w:sz w:val="20"/>
                <w:szCs w:val="20"/>
              </w:rPr>
              <w:t>л</w:t>
            </w:r>
            <w:r w:rsidRPr="009017E5">
              <w:rPr>
                <w:sz w:val="20"/>
                <w:szCs w:val="20"/>
              </w:rPr>
              <w:t>няющим в полном объеме обяз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тельства Соглашения и коллекти</w:t>
            </w:r>
            <w:r w:rsidRPr="009017E5">
              <w:rPr>
                <w:sz w:val="20"/>
                <w:szCs w:val="20"/>
              </w:rPr>
              <w:t>в</w:t>
            </w:r>
            <w:r w:rsidRPr="009017E5">
              <w:rPr>
                <w:sz w:val="20"/>
                <w:szCs w:val="20"/>
              </w:rPr>
              <w:t>ного договора, содействие в подг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товке заявок на участие в облас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ных целевых программах.</w:t>
            </w:r>
          </w:p>
        </w:tc>
        <w:tc>
          <w:tcPr>
            <w:tcW w:w="3118" w:type="dxa"/>
          </w:tcPr>
          <w:p w:rsidR="00A71B45" w:rsidRPr="009017E5" w:rsidRDefault="00A71B45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A71B45" w:rsidRPr="009017E5" w:rsidRDefault="00A71B45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AD49C2" w:rsidRPr="009017E5" w:rsidRDefault="00AD49C2" w:rsidP="00AD49C2">
            <w:pPr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промышленн</w:t>
            </w:r>
            <w:r w:rsidRPr="009017E5">
              <w:rPr>
                <w:b/>
                <w:sz w:val="20"/>
                <w:szCs w:val="20"/>
              </w:rPr>
              <w:t>о</w:t>
            </w:r>
            <w:r w:rsidRPr="009017E5">
              <w:rPr>
                <w:b/>
                <w:sz w:val="20"/>
                <w:szCs w:val="20"/>
              </w:rPr>
              <w:t>сти:</w:t>
            </w:r>
          </w:p>
          <w:p w:rsidR="00AD49C2" w:rsidRPr="009017E5" w:rsidRDefault="00AD49C2" w:rsidP="00AD49C2">
            <w:pPr>
              <w:jc w:val="both"/>
              <w:rPr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промышленным предприятиям</w:t>
            </w:r>
            <w:r w:rsidRPr="009017E5">
              <w:rPr>
                <w:sz w:val="20"/>
                <w:szCs w:val="20"/>
              </w:rPr>
              <w:t>, выполняющим в полном объеме обязательства Соглашения и ко</w:t>
            </w:r>
            <w:r w:rsidRPr="009017E5">
              <w:rPr>
                <w:sz w:val="20"/>
                <w:szCs w:val="20"/>
              </w:rPr>
              <w:t>л</w:t>
            </w:r>
            <w:r w:rsidRPr="009017E5">
              <w:rPr>
                <w:sz w:val="20"/>
                <w:szCs w:val="20"/>
              </w:rPr>
              <w:t>лективного договора, содействие в подготовке заявок на участие в областных целевых программах.</w:t>
            </w:r>
          </w:p>
          <w:p w:rsidR="00DD3F84" w:rsidRPr="009017E5" w:rsidRDefault="00DD3F84" w:rsidP="00AD49C2">
            <w:pPr>
              <w:jc w:val="both"/>
              <w:rPr>
                <w:b/>
                <w:sz w:val="20"/>
                <w:szCs w:val="20"/>
              </w:rPr>
            </w:pPr>
          </w:p>
          <w:p w:rsidR="00A71B45" w:rsidRPr="009017E5" w:rsidRDefault="00AD49C2" w:rsidP="00A71B45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Департамент экономического развития – исключить.</w:t>
            </w:r>
          </w:p>
        </w:tc>
        <w:tc>
          <w:tcPr>
            <w:tcW w:w="2835" w:type="dxa"/>
          </w:tcPr>
          <w:p w:rsidR="00A71B45" w:rsidRPr="009017E5" w:rsidRDefault="00A71B45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  <w:p w:rsidR="00DD3F84" w:rsidRPr="009017E5" w:rsidRDefault="00DD3F84" w:rsidP="00DD3F84">
            <w:pPr>
              <w:jc w:val="both"/>
              <w:rPr>
                <w:b/>
                <w:sz w:val="20"/>
                <w:szCs w:val="20"/>
              </w:rPr>
            </w:pPr>
          </w:p>
          <w:p w:rsidR="00DD3F84" w:rsidRPr="009017E5" w:rsidRDefault="00DD3F84" w:rsidP="00DD3F84">
            <w:pPr>
              <w:jc w:val="both"/>
              <w:rPr>
                <w:sz w:val="20"/>
                <w:szCs w:val="20"/>
              </w:rPr>
            </w:pPr>
            <w:r w:rsidRPr="009017E5">
              <w:rPr>
                <w:b/>
                <w:sz w:val="20"/>
                <w:szCs w:val="20"/>
              </w:rPr>
              <w:t>Исключить в связи</w:t>
            </w:r>
            <w:r w:rsidRPr="009017E5">
              <w:rPr>
                <w:sz w:val="20"/>
                <w:szCs w:val="20"/>
              </w:rPr>
              <w:t xml:space="preserve"> с отсу</w:t>
            </w:r>
            <w:r w:rsidRPr="009017E5">
              <w:rPr>
                <w:sz w:val="20"/>
                <w:szCs w:val="20"/>
              </w:rPr>
              <w:t>т</w:t>
            </w:r>
            <w:r w:rsidRPr="009017E5">
              <w:rPr>
                <w:sz w:val="20"/>
                <w:szCs w:val="20"/>
              </w:rPr>
              <w:t>ствием актуальности его пр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менения. Областные целевые программы утратили силу с 01.01.2014. В соответствии с Бюджетным кодексом РФ для каждого вида господдержки из областного бюджета пр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вительством области разраб</w:t>
            </w:r>
            <w:r w:rsidRPr="009017E5">
              <w:rPr>
                <w:sz w:val="20"/>
                <w:szCs w:val="20"/>
              </w:rPr>
              <w:t>а</w:t>
            </w:r>
            <w:r w:rsidRPr="009017E5">
              <w:rPr>
                <w:sz w:val="20"/>
                <w:szCs w:val="20"/>
              </w:rPr>
              <w:t>тывается и утверждается с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ответствующий Порядок, у</w:t>
            </w:r>
            <w:r w:rsidRPr="009017E5">
              <w:rPr>
                <w:sz w:val="20"/>
                <w:szCs w:val="20"/>
              </w:rPr>
              <w:t>с</w:t>
            </w:r>
            <w:r w:rsidRPr="009017E5">
              <w:rPr>
                <w:sz w:val="20"/>
                <w:szCs w:val="20"/>
              </w:rPr>
              <w:t>танавливающий условия пр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lastRenderedPageBreak/>
              <w:t>доставления организациям (предприятиям) мер госпо</w:t>
            </w:r>
            <w:r w:rsidRPr="009017E5">
              <w:rPr>
                <w:sz w:val="20"/>
                <w:szCs w:val="20"/>
              </w:rPr>
              <w:t>д</w:t>
            </w:r>
            <w:r w:rsidRPr="009017E5">
              <w:rPr>
                <w:sz w:val="20"/>
                <w:szCs w:val="20"/>
              </w:rPr>
              <w:t>держки. Бюджетные заявки для этого не требуются.</w:t>
            </w:r>
          </w:p>
        </w:tc>
      </w:tr>
      <w:tr w:rsidR="00DD3F84" w:rsidRPr="009017E5" w:rsidTr="00BB6434">
        <w:tc>
          <w:tcPr>
            <w:tcW w:w="675" w:type="dxa"/>
            <w:shd w:val="clear" w:color="auto" w:fill="auto"/>
          </w:tcPr>
          <w:p w:rsidR="00DD3F84" w:rsidRPr="009017E5" w:rsidRDefault="009017E5" w:rsidP="00D92F0B">
            <w:pPr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lastRenderedPageBreak/>
              <w:t>7.24.</w:t>
            </w:r>
          </w:p>
        </w:tc>
        <w:tc>
          <w:tcPr>
            <w:tcW w:w="3261" w:type="dxa"/>
            <w:shd w:val="clear" w:color="auto" w:fill="auto"/>
          </w:tcPr>
          <w:p w:rsidR="00DD3F84" w:rsidRPr="009017E5" w:rsidRDefault="009017E5" w:rsidP="00023BD7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017E5">
              <w:rPr>
                <w:sz w:val="20"/>
                <w:szCs w:val="20"/>
              </w:rPr>
              <w:t>Содействует созданию условий для информирования граждан о знач</w:t>
            </w:r>
            <w:r w:rsidRPr="009017E5">
              <w:rPr>
                <w:sz w:val="20"/>
                <w:szCs w:val="20"/>
              </w:rPr>
              <w:t>и</w:t>
            </w:r>
            <w:r w:rsidRPr="009017E5">
              <w:rPr>
                <w:sz w:val="20"/>
                <w:szCs w:val="20"/>
              </w:rPr>
              <w:t>мых мероприятиях, проводимых Сторонами. В целях пропаганды системы социального партнерства выделяет время в телеэфире и на радио ВГТРК (Воронежской гос</w:t>
            </w:r>
            <w:r w:rsidRPr="009017E5">
              <w:rPr>
                <w:sz w:val="20"/>
                <w:szCs w:val="20"/>
              </w:rPr>
              <w:t>у</w:t>
            </w:r>
            <w:r w:rsidRPr="009017E5">
              <w:rPr>
                <w:sz w:val="20"/>
                <w:szCs w:val="20"/>
              </w:rPr>
              <w:t>дарственной телерадиовещател</w:t>
            </w:r>
            <w:r w:rsidRPr="009017E5">
              <w:rPr>
                <w:sz w:val="20"/>
                <w:szCs w:val="20"/>
              </w:rPr>
              <w:t>ь</w:t>
            </w:r>
            <w:r w:rsidRPr="009017E5">
              <w:rPr>
                <w:sz w:val="20"/>
                <w:szCs w:val="20"/>
              </w:rPr>
              <w:t>ной компании), а также печатную площадь в областных газетах «М</w:t>
            </w:r>
            <w:r w:rsidRPr="009017E5">
              <w:rPr>
                <w:sz w:val="20"/>
                <w:szCs w:val="20"/>
              </w:rPr>
              <w:t>о</w:t>
            </w:r>
            <w:r w:rsidRPr="009017E5">
              <w:rPr>
                <w:sz w:val="20"/>
                <w:szCs w:val="20"/>
              </w:rPr>
              <w:t>лодой коммунар» и «Воронежский курьер» для территориального объединения организаций про</w:t>
            </w:r>
            <w:r w:rsidRPr="009017E5">
              <w:rPr>
                <w:sz w:val="20"/>
                <w:szCs w:val="20"/>
              </w:rPr>
              <w:t>ф</w:t>
            </w:r>
            <w:r w:rsidRPr="009017E5">
              <w:rPr>
                <w:sz w:val="20"/>
                <w:szCs w:val="20"/>
              </w:rPr>
              <w:t>союзов и объединений работодат</w:t>
            </w:r>
            <w:r w:rsidRPr="009017E5">
              <w:rPr>
                <w:sz w:val="20"/>
                <w:szCs w:val="20"/>
              </w:rPr>
              <w:t>е</w:t>
            </w:r>
            <w:r w:rsidRPr="009017E5">
              <w:rPr>
                <w:sz w:val="20"/>
                <w:szCs w:val="20"/>
              </w:rPr>
              <w:t>лей по мере необходимости.</w:t>
            </w:r>
          </w:p>
        </w:tc>
        <w:tc>
          <w:tcPr>
            <w:tcW w:w="3118" w:type="dxa"/>
          </w:tcPr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DD3F84" w:rsidRPr="00023BD7" w:rsidRDefault="009017E5" w:rsidP="000C564A">
            <w:pPr>
              <w:widowControl w:val="0"/>
              <w:tabs>
                <w:tab w:val="left" w:pos="-993"/>
              </w:tabs>
              <w:autoSpaceDE w:val="0"/>
              <w:autoSpaceDN w:val="0"/>
              <w:adjustRightInd w:val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023BD7">
              <w:rPr>
                <w:b/>
                <w:i/>
                <w:sz w:val="20"/>
                <w:szCs w:val="20"/>
              </w:rPr>
              <w:t>Рекомендует главам админис</w:t>
            </w:r>
            <w:r w:rsidRPr="00023BD7">
              <w:rPr>
                <w:b/>
                <w:i/>
                <w:sz w:val="20"/>
                <w:szCs w:val="20"/>
              </w:rPr>
              <w:t>т</w:t>
            </w:r>
            <w:r w:rsidRPr="00023BD7">
              <w:rPr>
                <w:b/>
                <w:i/>
                <w:sz w:val="20"/>
                <w:szCs w:val="20"/>
              </w:rPr>
              <w:t>раций муниципальных районов выделять районным координ</w:t>
            </w:r>
            <w:r w:rsidRPr="00023BD7">
              <w:rPr>
                <w:b/>
                <w:i/>
                <w:sz w:val="20"/>
                <w:szCs w:val="20"/>
              </w:rPr>
              <w:t>а</w:t>
            </w:r>
            <w:r w:rsidRPr="00023BD7">
              <w:rPr>
                <w:b/>
                <w:i/>
                <w:sz w:val="20"/>
                <w:szCs w:val="20"/>
              </w:rPr>
              <w:t>ционным советам профсоюзов в бесплатное пользование ота</w:t>
            </w:r>
            <w:r w:rsidRPr="00023BD7">
              <w:rPr>
                <w:b/>
                <w:i/>
                <w:sz w:val="20"/>
                <w:szCs w:val="20"/>
              </w:rPr>
              <w:t>п</w:t>
            </w:r>
            <w:r w:rsidRPr="00023BD7">
              <w:rPr>
                <w:b/>
                <w:i/>
                <w:sz w:val="20"/>
                <w:szCs w:val="20"/>
              </w:rPr>
              <w:t>ливаемое электрифицированное помещение, а также оргтехн</w:t>
            </w:r>
            <w:r w:rsidRPr="00023BD7">
              <w:rPr>
                <w:b/>
                <w:i/>
                <w:sz w:val="20"/>
                <w:szCs w:val="20"/>
              </w:rPr>
              <w:t>и</w:t>
            </w:r>
            <w:r w:rsidRPr="00023BD7">
              <w:rPr>
                <w:b/>
                <w:i/>
                <w:sz w:val="20"/>
                <w:szCs w:val="20"/>
              </w:rPr>
              <w:t>ку и средства связи.</w:t>
            </w:r>
          </w:p>
        </w:tc>
        <w:tc>
          <w:tcPr>
            <w:tcW w:w="3118" w:type="dxa"/>
          </w:tcPr>
          <w:p w:rsidR="00DD3F84" w:rsidRPr="009017E5" w:rsidRDefault="00DD3F84" w:rsidP="00AD49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DD3F84" w:rsidRPr="009017E5" w:rsidRDefault="00DD3F84" w:rsidP="00D91BD5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i/>
                <w:kern w:val="0"/>
                <w:sz w:val="20"/>
                <w:szCs w:val="20"/>
              </w:rPr>
            </w:pPr>
          </w:p>
        </w:tc>
      </w:tr>
    </w:tbl>
    <w:p w:rsidR="00F62C30" w:rsidRDefault="00F62C30" w:rsidP="00AD5660"/>
    <w:p w:rsidR="00A475E0" w:rsidRDefault="00A475E0" w:rsidP="00AD5660">
      <w:r>
        <w:t xml:space="preserve">*** </w:t>
      </w:r>
    </w:p>
    <w:p w:rsidR="00A475E0" w:rsidRDefault="00A475E0" w:rsidP="00AD5660">
      <w:r>
        <w:t>Приложение к п. 4.16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1315"/>
        <w:gridCol w:w="1315"/>
        <w:gridCol w:w="1397"/>
        <w:gridCol w:w="1397"/>
        <w:gridCol w:w="1398"/>
      </w:tblGrid>
      <w:tr w:rsidR="00A475E0" w:rsidRPr="00F95DE3" w:rsidTr="001343A4"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E0" w:rsidRPr="00F95DE3" w:rsidRDefault="00A475E0" w:rsidP="001343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Класс условий труда</w:t>
            </w:r>
          </w:p>
        </w:tc>
      </w:tr>
      <w:tr w:rsidR="00A475E0" w:rsidRPr="00F95DE3" w:rsidTr="001343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E0" w:rsidRPr="00F95DE3" w:rsidRDefault="00A475E0" w:rsidP="001343A4">
            <w:pPr>
              <w:rPr>
                <w:i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3.1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3.2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3.3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3.4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A475E0" w:rsidRPr="00F95DE3" w:rsidTr="001343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Доплата к тари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ной ставке (окладу),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</w:p>
        </w:tc>
      </w:tr>
      <w:tr w:rsidR="00A475E0" w:rsidRPr="00F95DE3" w:rsidTr="001343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Ежегодный допо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нительный оплач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ваемый отпуск, к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лендарных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менее</w:t>
            </w:r>
          </w:p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</w:tr>
      <w:tr w:rsidR="00A475E0" w:rsidRPr="00F95DE3" w:rsidTr="001343A4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Сокращенная пр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должительность рабочего времени, часов в неделю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E0" w:rsidRPr="00F95DE3" w:rsidRDefault="00A475E0" w:rsidP="001343A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5DE3">
              <w:rPr>
                <w:rFonts w:ascii="Times New Roman" w:hAnsi="Times New Roman" w:cs="Times New Roman"/>
                <w:i/>
                <w:sz w:val="28"/>
                <w:szCs w:val="28"/>
              </w:rPr>
              <w:t>не более 32</w:t>
            </w:r>
          </w:p>
        </w:tc>
      </w:tr>
    </w:tbl>
    <w:p w:rsidR="00A475E0" w:rsidRDefault="00A475E0" w:rsidP="00A475E0"/>
    <w:sectPr w:rsidR="00A475E0" w:rsidSect="00023BD7">
      <w:footerReference w:type="even" r:id="rId9"/>
      <w:footerReference w:type="default" r:id="rId10"/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E5C" w:rsidRDefault="00F61E5C">
      <w:r>
        <w:separator/>
      </w:r>
    </w:p>
  </w:endnote>
  <w:endnote w:type="continuationSeparator" w:id="1">
    <w:p w:rsidR="00F61E5C" w:rsidRDefault="00F6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2" w:rsidRDefault="00677C16" w:rsidP="00365F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A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A72" w:rsidRDefault="00467A72" w:rsidP="00EE6B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72" w:rsidRDefault="00677C16" w:rsidP="00365F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A7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75E0">
      <w:rPr>
        <w:rStyle w:val="a5"/>
        <w:noProof/>
      </w:rPr>
      <w:t>13</w:t>
    </w:r>
    <w:r>
      <w:rPr>
        <w:rStyle w:val="a5"/>
      </w:rPr>
      <w:fldChar w:fldCharType="end"/>
    </w:r>
  </w:p>
  <w:p w:rsidR="00467A72" w:rsidRDefault="00467A72" w:rsidP="00EE6B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E5C" w:rsidRDefault="00F61E5C">
      <w:r>
        <w:separator/>
      </w:r>
    </w:p>
  </w:footnote>
  <w:footnote w:type="continuationSeparator" w:id="1">
    <w:p w:rsidR="00F61E5C" w:rsidRDefault="00F61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DEF"/>
    <w:rsid w:val="00002119"/>
    <w:rsid w:val="00002AAB"/>
    <w:rsid w:val="00013988"/>
    <w:rsid w:val="000144FC"/>
    <w:rsid w:val="000153B7"/>
    <w:rsid w:val="0001663F"/>
    <w:rsid w:val="00023BD7"/>
    <w:rsid w:val="00027DE1"/>
    <w:rsid w:val="00031784"/>
    <w:rsid w:val="00031A1D"/>
    <w:rsid w:val="00032105"/>
    <w:rsid w:val="00035DFB"/>
    <w:rsid w:val="00036B0F"/>
    <w:rsid w:val="00042442"/>
    <w:rsid w:val="00042AB2"/>
    <w:rsid w:val="000472FA"/>
    <w:rsid w:val="00047D1C"/>
    <w:rsid w:val="0005006B"/>
    <w:rsid w:val="00050254"/>
    <w:rsid w:val="0006071F"/>
    <w:rsid w:val="000648A8"/>
    <w:rsid w:val="0007115A"/>
    <w:rsid w:val="00073884"/>
    <w:rsid w:val="00073EF3"/>
    <w:rsid w:val="00081D6F"/>
    <w:rsid w:val="0008544A"/>
    <w:rsid w:val="00094DA5"/>
    <w:rsid w:val="00096A28"/>
    <w:rsid w:val="000A4CDD"/>
    <w:rsid w:val="000A72A5"/>
    <w:rsid w:val="000B4D5D"/>
    <w:rsid w:val="000C153D"/>
    <w:rsid w:val="000C2F15"/>
    <w:rsid w:val="000C564A"/>
    <w:rsid w:val="000D48EF"/>
    <w:rsid w:val="000D600C"/>
    <w:rsid w:val="000D7D16"/>
    <w:rsid w:val="000E3365"/>
    <w:rsid w:val="000E4E55"/>
    <w:rsid w:val="000E686A"/>
    <w:rsid w:val="000F09AF"/>
    <w:rsid w:val="000F2E54"/>
    <w:rsid w:val="00104574"/>
    <w:rsid w:val="00106075"/>
    <w:rsid w:val="0010617B"/>
    <w:rsid w:val="00106EF7"/>
    <w:rsid w:val="001213F1"/>
    <w:rsid w:val="0012529A"/>
    <w:rsid w:val="00126EE7"/>
    <w:rsid w:val="001271BD"/>
    <w:rsid w:val="00136A82"/>
    <w:rsid w:val="00137897"/>
    <w:rsid w:val="00143CFA"/>
    <w:rsid w:val="00151750"/>
    <w:rsid w:val="001540FF"/>
    <w:rsid w:val="001567AF"/>
    <w:rsid w:val="00170A63"/>
    <w:rsid w:val="001757BB"/>
    <w:rsid w:val="0018063F"/>
    <w:rsid w:val="00181949"/>
    <w:rsid w:val="00192D8D"/>
    <w:rsid w:val="00192EE1"/>
    <w:rsid w:val="0019312F"/>
    <w:rsid w:val="00193C0D"/>
    <w:rsid w:val="00197EF6"/>
    <w:rsid w:val="001A3AA7"/>
    <w:rsid w:val="001A6119"/>
    <w:rsid w:val="001B2B06"/>
    <w:rsid w:val="001B2DBC"/>
    <w:rsid w:val="001B4BF1"/>
    <w:rsid w:val="001B4EBA"/>
    <w:rsid w:val="001D1AF0"/>
    <w:rsid w:val="001D698F"/>
    <w:rsid w:val="001E4AD9"/>
    <w:rsid w:val="001E519C"/>
    <w:rsid w:val="001F06D0"/>
    <w:rsid w:val="001F1C1B"/>
    <w:rsid w:val="001F6882"/>
    <w:rsid w:val="002130A9"/>
    <w:rsid w:val="00216F0C"/>
    <w:rsid w:val="00217420"/>
    <w:rsid w:val="00217A71"/>
    <w:rsid w:val="00221F1E"/>
    <w:rsid w:val="00225AA9"/>
    <w:rsid w:val="002345F3"/>
    <w:rsid w:val="00235FB9"/>
    <w:rsid w:val="002436C0"/>
    <w:rsid w:val="00247CF5"/>
    <w:rsid w:val="0027722E"/>
    <w:rsid w:val="002777F4"/>
    <w:rsid w:val="00277C6B"/>
    <w:rsid w:val="002810BA"/>
    <w:rsid w:val="00281C1A"/>
    <w:rsid w:val="0028631F"/>
    <w:rsid w:val="00294B93"/>
    <w:rsid w:val="002A5591"/>
    <w:rsid w:val="002B037A"/>
    <w:rsid w:val="002B3F5C"/>
    <w:rsid w:val="002B47CC"/>
    <w:rsid w:val="002C36C8"/>
    <w:rsid w:val="002D5DC1"/>
    <w:rsid w:val="002E615D"/>
    <w:rsid w:val="002E78A0"/>
    <w:rsid w:val="002F3736"/>
    <w:rsid w:val="002F37F7"/>
    <w:rsid w:val="002F3AA3"/>
    <w:rsid w:val="002F3EA0"/>
    <w:rsid w:val="002F4AC3"/>
    <w:rsid w:val="00300ECB"/>
    <w:rsid w:val="003017F3"/>
    <w:rsid w:val="0031492D"/>
    <w:rsid w:val="00320197"/>
    <w:rsid w:val="00336F3F"/>
    <w:rsid w:val="0034353B"/>
    <w:rsid w:val="00344AFD"/>
    <w:rsid w:val="00351012"/>
    <w:rsid w:val="00351E60"/>
    <w:rsid w:val="00353C8E"/>
    <w:rsid w:val="003647C4"/>
    <w:rsid w:val="00365FBA"/>
    <w:rsid w:val="0037156E"/>
    <w:rsid w:val="0037403C"/>
    <w:rsid w:val="00375E41"/>
    <w:rsid w:val="003778BF"/>
    <w:rsid w:val="003A0CF3"/>
    <w:rsid w:val="003A1742"/>
    <w:rsid w:val="003A1AC9"/>
    <w:rsid w:val="003A6620"/>
    <w:rsid w:val="003B2BFA"/>
    <w:rsid w:val="003B32FA"/>
    <w:rsid w:val="003B3C71"/>
    <w:rsid w:val="003C06FF"/>
    <w:rsid w:val="003C6B25"/>
    <w:rsid w:val="003D4E5F"/>
    <w:rsid w:val="003D72A3"/>
    <w:rsid w:val="003E0982"/>
    <w:rsid w:val="003E2206"/>
    <w:rsid w:val="003F0F80"/>
    <w:rsid w:val="003F1436"/>
    <w:rsid w:val="00401315"/>
    <w:rsid w:val="00404B34"/>
    <w:rsid w:val="004058C9"/>
    <w:rsid w:val="00407BFB"/>
    <w:rsid w:val="00414661"/>
    <w:rsid w:val="00422532"/>
    <w:rsid w:val="00426583"/>
    <w:rsid w:val="004321F4"/>
    <w:rsid w:val="00433C39"/>
    <w:rsid w:val="00440CAC"/>
    <w:rsid w:val="00440E96"/>
    <w:rsid w:val="00446A7E"/>
    <w:rsid w:val="00463333"/>
    <w:rsid w:val="00467A72"/>
    <w:rsid w:val="004752F0"/>
    <w:rsid w:val="00495D28"/>
    <w:rsid w:val="004A3664"/>
    <w:rsid w:val="004A6408"/>
    <w:rsid w:val="004A7F1F"/>
    <w:rsid w:val="004B1F92"/>
    <w:rsid w:val="004B54E0"/>
    <w:rsid w:val="004C1090"/>
    <w:rsid w:val="004C4E43"/>
    <w:rsid w:val="004C6D7B"/>
    <w:rsid w:val="004C7322"/>
    <w:rsid w:val="004D6567"/>
    <w:rsid w:val="004D7B9E"/>
    <w:rsid w:val="004E1128"/>
    <w:rsid w:val="004E1C43"/>
    <w:rsid w:val="004F1356"/>
    <w:rsid w:val="004F757C"/>
    <w:rsid w:val="004F7FAA"/>
    <w:rsid w:val="00503076"/>
    <w:rsid w:val="0050558A"/>
    <w:rsid w:val="00510E5F"/>
    <w:rsid w:val="00517754"/>
    <w:rsid w:val="005238FF"/>
    <w:rsid w:val="005247DE"/>
    <w:rsid w:val="00524F80"/>
    <w:rsid w:val="00532247"/>
    <w:rsid w:val="005325FA"/>
    <w:rsid w:val="0053303F"/>
    <w:rsid w:val="00544AF3"/>
    <w:rsid w:val="00544DCB"/>
    <w:rsid w:val="00546F66"/>
    <w:rsid w:val="0055236C"/>
    <w:rsid w:val="00562406"/>
    <w:rsid w:val="00562F61"/>
    <w:rsid w:val="00564413"/>
    <w:rsid w:val="00564806"/>
    <w:rsid w:val="0057453D"/>
    <w:rsid w:val="00583D48"/>
    <w:rsid w:val="00591466"/>
    <w:rsid w:val="005954B0"/>
    <w:rsid w:val="005977EB"/>
    <w:rsid w:val="005A78A8"/>
    <w:rsid w:val="005B01F5"/>
    <w:rsid w:val="005B1ABD"/>
    <w:rsid w:val="005B2C74"/>
    <w:rsid w:val="005B6623"/>
    <w:rsid w:val="005C00E1"/>
    <w:rsid w:val="005C2808"/>
    <w:rsid w:val="005C64DA"/>
    <w:rsid w:val="005D045C"/>
    <w:rsid w:val="005E1329"/>
    <w:rsid w:val="005E260B"/>
    <w:rsid w:val="005E3F92"/>
    <w:rsid w:val="005E760B"/>
    <w:rsid w:val="005E7D6F"/>
    <w:rsid w:val="005F3DA9"/>
    <w:rsid w:val="005F5632"/>
    <w:rsid w:val="005F6FA0"/>
    <w:rsid w:val="00604EBD"/>
    <w:rsid w:val="006148FD"/>
    <w:rsid w:val="006321B4"/>
    <w:rsid w:val="0063380A"/>
    <w:rsid w:val="00636399"/>
    <w:rsid w:val="00642770"/>
    <w:rsid w:val="006429F0"/>
    <w:rsid w:val="006454BC"/>
    <w:rsid w:val="00646C01"/>
    <w:rsid w:val="00647691"/>
    <w:rsid w:val="00647836"/>
    <w:rsid w:val="00654E6E"/>
    <w:rsid w:val="00654F0D"/>
    <w:rsid w:val="006626D7"/>
    <w:rsid w:val="00672991"/>
    <w:rsid w:val="00674F70"/>
    <w:rsid w:val="00675040"/>
    <w:rsid w:val="00677C16"/>
    <w:rsid w:val="006807C5"/>
    <w:rsid w:val="00686340"/>
    <w:rsid w:val="006902EA"/>
    <w:rsid w:val="00692DCF"/>
    <w:rsid w:val="00697C0F"/>
    <w:rsid w:val="006A020C"/>
    <w:rsid w:val="006A0942"/>
    <w:rsid w:val="006A0A62"/>
    <w:rsid w:val="006A1D1A"/>
    <w:rsid w:val="006B0F43"/>
    <w:rsid w:val="006B5FFD"/>
    <w:rsid w:val="006C2020"/>
    <w:rsid w:val="006C3347"/>
    <w:rsid w:val="006D7CB5"/>
    <w:rsid w:val="006E2D10"/>
    <w:rsid w:val="006E4E1B"/>
    <w:rsid w:val="006E5FAC"/>
    <w:rsid w:val="006E6CE5"/>
    <w:rsid w:val="006F1168"/>
    <w:rsid w:val="006F5F8B"/>
    <w:rsid w:val="006F7EA7"/>
    <w:rsid w:val="00702B44"/>
    <w:rsid w:val="00710DFA"/>
    <w:rsid w:val="00711DC6"/>
    <w:rsid w:val="007232D8"/>
    <w:rsid w:val="00727F97"/>
    <w:rsid w:val="00733135"/>
    <w:rsid w:val="00734DF0"/>
    <w:rsid w:val="007470B9"/>
    <w:rsid w:val="00764592"/>
    <w:rsid w:val="00765991"/>
    <w:rsid w:val="00766230"/>
    <w:rsid w:val="00770751"/>
    <w:rsid w:val="00776F36"/>
    <w:rsid w:val="00777D36"/>
    <w:rsid w:val="00781C37"/>
    <w:rsid w:val="00790397"/>
    <w:rsid w:val="00797264"/>
    <w:rsid w:val="0079754E"/>
    <w:rsid w:val="007979C1"/>
    <w:rsid w:val="007A443E"/>
    <w:rsid w:val="007A4F67"/>
    <w:rsid w:val="007A689E"/>
    <w:rsid w:val="007B29E0"/>
    <w:rsid w:val="007C0068"/>
    <w:rsid w:val="007C10D0"/>
    <w:rsid w:val="007C12CF"/>
    <w:rsid w:val="007C2533"/>
    <w:rsid w:val="007C6D98"/>
    <w:rsid w:val="007D0E0A"/>
    <w:rsid w:val="007D1683"/>
    <w:rsid w:val="007D4D09"/>
    <w:rsid w:val="007E2C0D"/>
    <w:rsid w:val="007E5D4A"/>
    <w:rsid w:val="007E633C"/>
    <w:rsid w:val="007F6499"/>
    <w:rsid w:val="007F65A9"/>
    <w:rsid w:val="0080116A"/>
    <w:rsid w:val="00804239"/>
    <w:rsid w:val="00810DEB"/>
    <w:rsid w:val="00811139"/>
    <w:rsid w:val="0081124B"/>
    <w:rsid w:val="0082124A"/>
    <w:rsid w:val="008256CE"/>
    <w:rsid w:val="008333BA"/>
    <w:rsid w:val="0084043C"/>
    <w:rsid w:val="00843816"/>
    <w:rsid w:val="0084389B"/>
    <w:rsid w:val="00843A9D"/>
    <w:rsid w:val="008533A2"/>
    <w:rsid w:val="00853B73"/>
    <w:rsid w:val="00865025"/>
    <w:rsid w:val="0086513B"/>
    <w:rsid w:val="008723EE"/>
    <w:rsid w:val="0087680F"/>
    <w:rsid w:val="00877ECB"/>
    <w:rsid w:val="00883831"/>
    <w:rsid w:val="00883B5D"/>
    <w:rsid w:val="00895495"/>
    <w:rsid w:val="008955FE"/>
    <w:rsid w:val="008963B7"/>
    <w:rsid w:val="008A6330"/>
    <w:rsid w:val="008B02DA"/>
    <w:rsid w:val="008B347B"/>
    <w:rsid w:val="008C253F"/>
    <w:rsid w:val="008C2CC1"/>
    <w:rsid w:val="008D2D7D"/>
    <w:rsid w:val="008E153E"/>
    <w:rsid w:val="008E2B59"/>
    <w:rsid w:val="008E4B31"/>
    <w:rsid w:val="008F2164"/>
    <w:rsid w:val="00900592"/>
    <w:rsid w:val="009017E5"/>
    <w:rsid w:val="00907454"/>
    <w:rsid w:val="00910CAB"/>
    <w:rsid w:val="00912AF3"/>
    <w:rsid w:val="00917F39"/>
    <w:rsid w:val="00920481"/>
    <w:rsid w:val="00927E54"/>
    <w:rsid w:val="00930040"/>
    <w:rsid w:val="00934F41"/>
    <w:rsid w:val="00937778"/>
    <w:rsid w:val="009421B2"/>
    <w:rsid w:val="00943FCC"/>
    <w:rsid w:val="00944816"/>
    <w:rsid w:val="00946F48"/>
    <w:rsid w:val="009508CA"/>
    <w:rsid w:val="00950A6F"/>
    <w:rsid w:val="009748E5"/>
    <w:rsid w:val="009756E7"/>
    <w:rsid w:val="009827F1"/>
    <w:rsid w:val="009842F0"/>
    <w:rsid w:val="0098454D"/>
    <w:rsid w:val="009863F2"/>
    <w:rsid w:val="009868EA"/>
    <w:rsid w:val="009911CF"/>
    <w:rsid w:val="00997B8F"/>
    <w:rsid w:val="009A201E"/>
    <w:rsid w:val="009A7BB1"/>
    <w:rsid w:val="009B3866"/>
    <w:rsid w:val="009C1CB8"/>
    <w:rsid w:val="009C2B3E"/>
    <w:rsid w:val="009C2FF8"/>
    <w:rsid w:val="009C34DF"/>
    <w:rsid w:val="009C4445"/>
    <w:rsid w:val="009C4D71"/>
    <w:rsid w:val="009C605B"/>
    <w:rsid w:val="009D6DD6"/>
    <w:rsid w:val="009E6913"/>
    <w:rsid w:val="009F2BB9"/>
    <w:rsid w:val="009F52B0"/>
    <w:rsid w:val="009F6198"/>
    <w:rsid w:val="00A00746"/>
    <w:rsid w:val="00A013DE"/>
    <w:rsid w:val="00A0195B"/>
    <w:rsid w:val="00A06E4B"/>
    <w:rsid w:val="00A101E0"/>
    <w:rsid w:val="00A10812"/>
    <w:rsid w:val="00A21915"/>
    <w:rsid w:val="00A21953"/>
    <w:rsid w:val="00A21EA0"/>
    <w:rsid w:val="00A26DB5"/>
    <w:rsid w:val="00A27235"/>
    <w:rsid w:val="00A31727"/>
    <w:rsid w:val="00A34DCD"/>
    <w:rsid w:val="00A35902"/>
    <w:rsid w:val="00A36B25"/>
    <w:rsid w:val="00A43A44"/>
    <w:rsid w:val="00A46E0D"/>
    <w:rsid w:val="00A46F36"/>
    <w:rsid w:val="00A475E0"/>
    <w:rsid w:val="00A5060F"/>
    <w:rsid w:val="00A6560F"/>
    <w:rsid w:val="00A66E16"/>
    <w:rsid w:val="00A71364"/>
    <w:rsid w:val="00A71B45"/>
    <w:rsid w:val="00A7594A"/>
    <w:rsid w:val="00A777B5"/>
    <w:rsid w:val="00A7799E"/>
    <w:rsid w:val="00A81F97"/>
    <w:rsid w:val="00A8452C"/>
    <w:rsid w:val="00A924DF"/>
    <w:rsid w:val="00A958FA"/>
    <w:rsid w:val="00AA4FB0"/>
    <w:rsid w:val="00AA5798"/>
    <w:rsid w:val="00AA73F2"/>
    <w:rsid w:val="00AB4591"/>
    <w:rsid w:val="00AC1D8B"/>
    <w:rsid w:val="00AC7585"/>
    <w:rsid w:val="00AD3EAD"/>
    <w:rsid w:val="00AD49C2"/>
    <w:rsid w:val="00AD5660"/>
    <w:rsid w:val="00AD6F6D"/>
    <w:rsid w:val="00AE0702"/>
    <w:rsid w:val="00AE0C45"/>
    <w:rsid w:val="00AE2668"/>
    <w:rsid w:val="00AE485E"/>
    <w:rsid w:val="00AE5146"/>
    <w:rsid w:val="00AF2FA4"/>
    <w:rsid w:val="00AF30D3"/>
    <w:rsid w:val="00AF5D77"/>
    <w:rsid w:val="00B050B4"/>
    <w:rsid w:val="00B073C2"/>
    <w:rsid w:val="00B07E64"/>
    <w:rsid w:val="00B2062C"/>
    <w:rsid w:val="00B27B87"/>
    <w:rsid w:val="00B32455"/>
    <w:rsid w:val="00B331C4"/>
    <w:rsid w:val="00B3791B"/>
    <w:rsid w:val="00B46219"/>
    <w:rsid w:val="00B46529"/>
    <w:rsid w:val="00B56E92"/>
    <w:rsid w:val="00B614AA"/>
    <w:rsid w:val="00B640F8"/>
    <w:rsid w:val="00B80816"/>
    <w:rsid w:val="00B83F08"/>
    <w:rsid w:val="00B90DE2"/>
    <w:rsid w:val="00B91437"/>
    <w:rsid w:val="00B92FB5"/>
    <w:rsid w:val="00B9515D"/>
    <w:rsid w:val="00BA64A6"/>
    <w:rsid w:val="00BA6892"/>
    <w:rsid w:val="00BB3BD1"/>
    <w:rsid w:val="00BB6434"/>
    <w:rsid w:val="00BC3EB0"/>
    <w:rsid w:val="00BC44FF"/>
    <w:rsid w:val="00BC63EF"/>
    <w:rsid w:val="00BD18F6"/>
    <w:rsid w:val="00BD35F2"/>
    <w:rsid w:val="00BD5D52"/>
    <w:rsid w:val="00BE3765"/>
    <w:rsid w:val="00BE52F9"/>
    <w:rsid w:val="00BE5724"/>
    <w:rsid w:val="00BF0707"/>
    <w:rsid w:val="00BF335D"/>
    <w:rsid w:val="00BF3CA4"/>
    <w:rsid w:val="00BF49E9"/>
    <w:rsid w:val="00C1062F"/>
    <w:rsid w:val="00C15409"/>
    <w:rsid w:val="00C41004"/>
    <w:rsid w:val="00C43B88"/>
    <w:rsid w:val="00C45539"/>
    <w:rsid w:val="00C55F4C"/>
    <w:rsid w:val="00C60773"/>
    <w:rsid w:val="00C63247"/>
    <w:rsid w:val="00C65941"/>
    <w:rsid w:val="00C764EA"/>
    <w:rsid w:val="00C77806"/>
    <w:rsid w:val="00C80765"/>
    <w:rsid w:val="00C80E84"/>
    <w:rsid w:val="00C84E35"/>
    <w:rsid w:val="00C8621D"/>
    <w:rsid w:val="00C873D5"/>
    <w:rsid w:val="00C87B88"/>
    <w:rsid w:val="00C93373"/>
    <w:rsid w:val="00C94965"/>
    <w:rsid w:val="00C957D1"/>
    <w:rsid w:val="00CA117F"/>
    <w:rsid w:val="00CA7D0B"/>
    <w:rsid w:val="00CB4F49"/>
    <w:rsid w:val="00CC60B5"/>
    <w:rsid w:val="00CD1151"/>
    <w:rsid w:val="00CD2063"/>
    <w:rsid w:val="00CE5FF6"/>
    <w:rsid w:val="00CE6268"/>
    <w:rsid w:val="00CE72C3"/>
    <w:rsid w:val="00CE7419"/>
    <w:rsid w:val="00CF1A7F"/>
    <w:rsid w:val="00CF4181"/>
    <w:rsid w:val="00D0245B"/>
    <w:rsid w:val="00D05616"/>
    <w:rsid w:val="00D05E44"/>
    <w:rsid w:val="00D06EC6"/>
    <w:rsid w:val="00D16B46"/>
    <w:rsid w:val="00D20833"/>
    <w:rsid w:val="00D20A35"/>
    <w:rsid w:val="00D222FA"/>
    <w:rsid w:val="00D22C6E"/>
    <w:rsid w:val="00D331C4"/>
    <w:rsid w:val="00D37F88"/>
    <w:rsid w:val="00D45615"/>
    <w:rsid w:val="00D47D29"/>
    <w:rsid w:val="00D5123E"/>
    <w:rsid w:val="00D54598"/>
    <w:rsid w:val="00D56340"/>
    <w:rsid w:val="00D563F0"/>
    <w:rsid w:val="00D60F46"/>
    <w:rsid w:val="00D6276C"/>
    <w:rsid w:val="00D72196"/>
    <w:rsid w:val="00D72BDB"/>
    <w:rsid w:val="00D8010A"/>
    <w:rsid w:val="00D8163B"/>
    <w:rsid w:val="00D81E4E"/>
    <w:rsid w:val="00D87E4E"/>
    <w:rsid w:val="00D91BD5"/>
    <w:rsid w:val="00D91DFB"/>
    <w:rsid w:val="00D92F0B"/>
    <w:rsid w:val="00DB017D"/>
    <w:rsid w:val="00DB67D8"/>
    <w:rsid w:val="00DC180E"/>
    <w:rsid w:val="00DC33BA"/>
    <w:rsid w:val="00DD3F84"/>
    <w:rsid w:val="00DD57C3"/>
    <w:rsid w:val="00DE1970"/>
    <w:rsid w:val="00DE1CD8"/>
    <w:rsid w:val="00DE4353"/>
    <w:rsid w:val="00DE54F5"/>
    <w:rsid w:val="00DE6A41"/>
    <w:rsid w:val="00DF0FD5"/>
    <w:rsid w:val="00DF2DD1"/>
    <w:rsid w:val="00DF36A3"/>
    <w:rsid w:val="00DF6009"/>
    <w:rsid w:val="00DF6366"/>
    <w:rsid w:val="00E00358"/>
    <w:rsid w:val="00E04B44"/>
    <w:rsid w:val="00E04CCA"/>
    <w:rsid w:val="00E05A55"/>
    <w:rsid w:val="00E16766"/>
    <w:rsid w:val="00E16C96"/>
    <w:rsid w:val="00E2724A"/>
    <w:rsid w:val="00E37151"/>
    <w:rsid w:val="00E43B7E"/>
    <w:rsid w:val="00E514CA"/>
    <w:rsid w:val="00E545DB"/>
    <w:rsid w:val="00E601B0"/>
    <w:rsid w:val="00E74272"/>
    <w:rsid w:val="00E74294"/>
    <w:rsid w:val="00E8370E"/>
    <w:rsid w:val="00E83BD9"/>
    <w:rsid w:val="00E87C1D"/>
    <w:rsid w:val="00E97F69"/>
    <w:rsid w:val="00EA0F0E"/>
    <w:rsid w:val="00EA1091"/>
    <w:rsid w:val="00EA1538"/>
    <w:rsid w:val="00EA355A"/>
    <w:rsid w:val="00EA6EE6"/>
    <w:rsid w:val="00EB2438"/>
    <w:rsid w:val="00EC06D6"/>
    <w:rsid w:val="00EC70AD"/>
    <w:rsid w:val="00EC713F"/>
    <w:rsid w:val="00ED693D"/>
    <w:rsid w:val="00EE6BFC"/>
    <w:rsid w:val="00EF13DF"/>
    <w:rsid w:val="00EF31EC"/>
    <w:rsid w:val="00EF3DAA"/>
    <w:rsid w:val="00EF6BC1"/>
    <w:rsid w:val="00F024E0"/>
    <w:rsid w:val="00F028D7"/>
    <w:rsid w:val="00F0471E"/>
    <w:rsid w:val="00F04798"/>
    <w:rsid w:val="00F1648A"/>
    <w:rsid w:val="00F22359"/>
    <w:rsid w:val="00F254C1"/>
    <w:rsid w:val="00F26975"/>
    <w:rsid w:val="00F37617"/>
    <w:rsid w:val="00F61E5C"/>
    <w:rsid w:val="00F62C30"/>
    <w:rsid w:val="00F63574"/>
    <w:rsid w:val="00F63A6C"/>
    <w:rsid w:val="00F63F0C"/>
    <w:rsid w:val="00F71CDC"/>
    <w:rsid w:val="00F76323"/>
    <w:rsid w:val="00F76711"/>
    <w:rsid w:val="00F77A90"/>
    <w:rsid w:val="00F81302"/>
    <w:rsid w:val="00F81637"/>
    <w:rsid w:val="00F92AAE"/>
    <w:rsid w:val="00FA0EE8"/>
    <w:rsid w:val="00FA1B81"/>
    <w:rsid w:val="00FC1E10"/>
    <w:rsid w:val="00FC35F0"/>
    <w:rsid w:val="00FC6E68"/>
    <w:rsid w:val="00FD3A25"/>
    <w:rsid w:val="00FD48D3"/>
    <w:rsid w:val="00FD56CE"/>
    <w:rsid w:val="00FD6870"/>
    <w:rsid w:val="00FE477B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9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91B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qFormat/>
    <w:rsid w:val="009842F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819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rsid w:val="00EE6B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E6BF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C1D8B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E0982"/>
    <w:pPr>
      <w:spacing w:after="240" w:line="240" w:lineRule="atLeast"/>
      <w:ind w:firstLine="360"/>
      <w:jc w:val="both"/>
    </w:pPr>
    <w:rPr>
      <w:kern w:val="18"/>
      <w:sz w:val="22"/>
      <w:szCs w:val="20"/>
    </w:rPr>
  </w:style>
  <w:style w:type="character" w:customStyle="1" w:styleId="a7">
    <w:name w:val="Основной текст Знак"/>
    <w:link w:val="a6"/>
    <w:rsid w:val="003E0982"/>
    <w:rPr>
      <w:kern w:val="18"/>
      <w:sz w:val="22"/>
    </w:rPr>
  </w:style>
  <w:style w:type="paragraph" w:customStyle="1" w:styleId="a8">
    <w:name w:val="Знак Знак Знак Знак Знак Знак Знак Знак Знак Знак"/>
    <w:basedOn w:val="a"/>
    <w:rsid w:val="009756E7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F62C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62C30"/>
    <w:rPr>
      <w:sz w:val="16"/>
      <w:szCs w:val="16"/>
    </w:rPr>
  </w:style>
  <w:style w:type="paragraph" w:customStyle="1" w:styleId="ConsNormal">
    <w:name w:val="ConsNormal"/>
    <w:rsid w:val="00422532"/>
    <w:pPr>
      <w:widowControl w:val="0"/>
      <w:ind w:firstLine="720"/>
    </w:pPr>
    <w:rPr>
      <w:rFonts w:ascii="Arial" w:hAnsi="Arial"/>
    </w:rPr>
  </w:style>
  <w:style w:type="paragraph" w:styleId="a9">
    <w:name w:val="List Paragraph"/>
    <w:basedOn w:val="a"/>
    <w:uiPriority w:val="34"/>
    <w:qFormat/>
    <w:rsid w:val="008B347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91BD5"/>
    <w:rPr>
      <w:b/>
      <w:bCs/>
      <w:kern w:val="36"/>
      <w:sz w:val="48"/>
      <w:szCs w:val="48"/>
    </w:rPr>
  </w:style>
  <w:style w:type="paragraph" w:customStyle="1" w:styleId="tekstob">
    <w:name w:val="tekstob"/>
    <w:basedOn w:val="a"/>
    <w:rsid w:val="00D91BD5"/>
    <w:pPr>
      <w:spacing w:before="100" w:beforeAutospacing="1" w:after="100" w:afterAutospacing="1"/>
    </w:pPr>
  </w:style>
  <w:style w:type="paragraph" w:customStyle="1" w:styleId="FR1">
    <w:name w:val="FR1"/>
    <w:rsid w:val="00930040"/>
    <w:pPr>
      <w:widowControl w:val="0"/>
      <w:autoSpaceDE w:val="0"/>
      <w:autoSpaceDN w:val="0"/>
      <w:adjustRightInd w:val="0"/>
      <w:spacing w:line="300" w:lineRule="auto"/>
      <w:ind w:left="80" w:hanging="80"/>
      <w:jc w:val="both"/>
    </w:pPr>
    <w:rPr>
      <w:rFonts w:ascii="Arial" w:hAnsi="Arial" w:cs="Arial"/>
      <w:sz w:val="16"/>
      <w:szCs w:val="16"/>
    </w:rPr>
  </w:style>
  <w:style w:type="character" w:customStyle="1" w:styleId="70">
    <w:name w:val="Заголовок 7 Знак"/>
    <w:basedOn w:val="a0"/>
    <w:link w:val="7"/>
    <w:rsid w:val="009842F0"/>
    <w:rPr>
      <w:sz w:val="24"/>
      <w:szCs w:val="24"/>
    </w:rPr>
  </w:style>
  <w:style w:type="character" w:styleId="aa">
    <w:name w:val="Hyperlink"/>
    <w:basedOn w:val="a0"/>
    <w:rsid w:val="006A020C"/>
    <w:rPr>
      <w:color w:val="0000FF"/>
      <w:u w:val="single"/>
    </w:rPr>
  </w:style>
  <w:style w:type="paragraph" w:customStyle="1" w:styleId="ConsPlusNormal">
    <w:name w:val="ConsPlusNormal"/>
    <w:rsid w:val="00A475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fy.vr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vr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E9B6-D665-455F-842A-AD6CD78D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6965</Words>
  <Characters>39703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46575</CharactersWithSpaces>
  <SharedDoc>false</SharedDoc>
  <HLinks>
    <vt:vector size="12" baseType="variant">
      <vt:variant>
        <vt:i4>7340081</vt:i4>
      </vt:variant>
      <vt:variant>
        <vt:i4>3</vt:i4>
      </vt:variant>
      <vt:variant>
        <vt:i4>0</vt:i4>
      </vt:variant>
      <vt:variant>
        <vt:i4>5</vt:i4>
      </vt:variant>
      <vt:variant>
        <vt:lpwstr>http://www.gfy.vrn.ru/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http://www.gov.vrn.ru/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jn_shabalina</dc:creator>
  <cp:lastModifiedBy>РЕТ</cp:lastModifiedBy>
  <cp:revision>4</cp:revision>
  <cp:lastPrinted>2016-09-26T11:34:00Z</cp:lastPrinted>
  <dcterms:created xsi:type="dcterms:W3CDTF">2016-10-12T12:56:00Z</dcterms:created>
  <dcterms:modified xsi:type="dcterms:W3CDTF">2016-10-13T10:01:00Z</dcterms:modified>
</cp:coreProperties>
</file>